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7F1" w:rsidRPr="002C77F1" w:rsidRDefault="002C77F1" w:rsidP="002C77F1">
      <w:pPr>
        <w:numPr>
          <w:ilvl w:val="0"/>
          <w:numId w:val="1"/>
        </w:numPr>
        <w:ind w:left="0" w:firstLine="709"/>
        <w:jc w:val="center"/>
        <w:rPr>
          <w:b/>
          <w:szCs w:val="28"/>
        </w:rPr>
      </w:pPr>
      <w:r w:rsidRPr="002C77F1">
        <w:rPr>
          <w:b/>
          <w:szCs w:val="28"/>
        </w:rPr>
        <w:t>МЕТОДИЕСКИЕ УКАЗАНИЯ ПО НАПИСАНИЮ КУРСОВЫХ РАБОТ</w:t>
      </w:r>
    </w:p>
    <w:p w:rsidR="002C77F1" w:rsidRPr="002C77F1" w:rsidRDefault="002C77F1" w:rsidP="002C77F1">
      <w:pPr>
        <w:overflowPunct w:val="0"/>
        <w:autoSpaceDE w:val="0"/>
        <w:autoSpaceDN w:val="0"/>
        <w:adjustRightInd w:val="0"/>
        <w:textAlignment w:val="baseline"/>
        <w:rPr>
          <w:szCs w:val="28"/>
        </w:rPr>
      </w:pPr>
    </w:p>
    <w:p w:rsidR="002C77F1" w:rsidRPr="002C77F1" w:rsidRDefault="002C77F1" w:rsidP="002C77F1">
      <w:pPr>
        <w:keepNext/>
        <w:overflowPunct w:val="0"/>
        <w:autoSpaceDE w:val="0"/>
        <w:autoSpaceDN w:val="0"/>
        <w:adjustRightInd w:val="0"/>
        <w:jc w:val="center"/>
        <w:textAlignment w:val="baseline"/>
        <w:outlineLvl w:val="0"/>
        <w:rPr>
          <w:b/>
          <w:kern w:val="28"/>
          <w:szCs w:val="28"/>
        </w:rPr>
      </w:pPr>
      <w:bookmarkStart w:id="0" w:name="_Toc522869508"/>
      <w:bookmarkStart w:id="1" w:name="_Toc534960672"/>
      <w:bookmarkStart w:id="2" w:name="_Toc534961266"/>
      <w:bookmarkStart w:id="3" w:name="_Toc535258213"/>
      <w:bookmarkStart w:id="4" w:name="_Toc2146241"/>
      <w:bookmarkStart w:id="5" w:name="_Toc2146483"/>
      <w:bookmarkStart w:id="6" w:name="_Toc2146528"/>
      <w:r w:rsidRPr="002C77F1">
        <w:rPr>
          <w:b/>
          <w:kern w:val="28"/>
          <w:szCs w:val="28"/>
          <w:lang w:val="en-US"/>
        </w:rPr>
        <w:t>I</w:t>
      </w:r>
      <w:r w:rsidRPr="002C77F1">
        <w:rPr>
          <w:b/>
          <w:kern w:val="28"/>
          <w:szCs w:val="28"/>
        </w:rPr>
        <w:t xml:space="preserve">. ПОДГОТОВКА </w:t>
      </w:r>
      <w:bookmarkStart w:id="7" w:name="_Toc522869509"/>
      <w:bookmarkEnd w:id="0"/>
      <w:bookmarkEnd w:id="1"/>
      <w:bookmarkEnd w:id="2"/>
      <w:bookmarkEnd w:id="3"/>
      <w:bookmarkEnd w:id="4"/>
      <w:bookmarkEnd w:id="5"/>
      <w:bookmarkEnd w:id="6"/>
      <w:r w:rsidRPr="002C77F1">
        <w:rPr>
          <w:b/>
          <w:kern w:val="28"/>
          <w:szCs w:val="28"/>
        </w:rPr>
        <w:t xml:space="preserve">И </w:t>
      </w:r>
      <w:bookmarkStart w:id="8" w:name="_Toc534960673"/>
      <w:bookmarkStart w:id="9" w:name="_Toc534961267"/>
      <w:bookmarkStart w:id="10" w:name="_Toc535258214"/>
      <w:bookmarkStart w:id="11" w:name="_Toc2146242"/>
      <w:bookmarkStart w:id="12" w:name="_Toc2146484"/>
      <w:bookmarkStart w:id="13" w:name="_Toc2146529"/>
      <w:r w:rsidRPr="002C77F1">
        <w:rPr>
          <w:b/>
          <w:kern w:val="28"/>
          <w:szCs w:val="28"/>
        </w:rPr>
        <w:t>ВЫПОЛНЕНИЕ КУРСОВОЙ РАБОТ</w:t>
      </w:r>
      <w:bookmarkEnd w:id="7"/>
      <w:bookmarkEnd w:id="8"/>
      <w:bookmarkEnd w:id="9"/>
      <w:r w:rsidRPr="002C77F1">
        <w:rPr>
          <w:b/>
          <w:kern w:val="28"/>
          <w:szCs w:val="28"/>
        </w:rPr>
        <w:t>Ы</w:t>
      </w:r>
      <w:bookmarkEnd w:id="10"/>
      <w:bookmarkEnd w:id="11"/>
      <w:bookmarkEnd w:id="12"/>
      <w:bookmarkEnd w:id="13"/>
    </w:p>
    <w:p w:rsidR="002C77F1" w:rsidRPr="002C77F1" w:rsidRDefault="002C77F1" w:rsidP="002C77F1">
      <w:pPr>
        <w:overflowPunct w:val="0"/>
        <w:autoSpaceDE w:val="0"/>
        <w:autoSpaceDN w:val="0"/>
        <w:adjustRightInd w:val="0"/>
        <w:jc w:val="left"/>
        <w:textAlignment w:val="baseline"/>
        <w:rPr>
          <w:szCs w:val="28"/>
        </w:rPr>
      </w:pPr>
    </w:p>
    <w:p w:rsidR="002C77F1" w:rsidRPr="002C77F1" w:rsidRDefault="002C77F1" w:rsidP="002C77F1">
      <w:pPr>
        <w:keepNext/>
        <w:overflowPunct w:val="0"/>
        <w:autoSpaceDE w:val="0"/>
        <w:autoSpaceDN w:val="0"/>
        <w:adjustRightInd w:val="0"/>
        <w:jc w:val="left"/>
        <w:textAlignment w:val="baseline"/>
        <w:outlineLvl w:val="1"/>
        <w:rPr>
          <w:b/>
          <w:szCs w:val="28"/>
        </w:rPr>
      </w:pPr>
      <w:bookmarkStart w:id="14" w:name="_Toc522869510"/>
      <w:bookmarkStart w:id="15" w:name="_Toc2146530"/>
      <w:r w:rsidRPr="002C77F1">
        <w:rPr>
          <w:b/>
          <w:szCs w:val="28"/>
        </w:rPr>
        <w:t>1.1. Общие положения</w:t>
      </w:r>
      <w:bookmarkEnd w:id="14"/>
      <w:bookmarkEnd w:id="15"/>
      <w:r w:rsidRPr="002C77F1">
        <w:rPr>
          <w:b/>
          <w:szCs w:val="28"/>
        </w:rPr>
        <w:t xml:space="preserve"> </w:t>
      </w:r>
    </w:p>
    <w:p w:rsidR="002C77F1" w:rsidRPr="002C77F1" w:rsidRDefault="002C77F1" w:rsidP="002C77F1">
      <w:pPr>
        <w:overflowPunct w:val="0"/>
        <w:autoSpaceDE w:val="0"/>
        <w:autoSpaceDN w:val="0"/>
        <w:adjustRightInd w:val="0"/>
        <w:textAlignment w:val="baseline"/>
        <w:rPr>
          <w:szCs w:val="28"/>
        </w:rPr>
      </w:pPr>
      <w:r w:rsidRPr="002C77F1">
        <w:rPr>
          <w:szCs w:val="28"/>
        </w:rPr>
        <w:t>Курсовая работа – это краткая исследовательская работа экспериментального, теоретического или реферативного характера, отражающая представления современной юриспруденции об определенной проблеме и свидетельствующая об уровне знаний, обучающихся в соответствующей области отрасли права.</w:t>
      </w:r>
    </w:p>
    <w:p w:rsidR="002C77F1" w:rsidRPr="002C77F1" w:rsidRDefault="002C77F1" w:rsidP="002C77F1">
      <w:pPr>
        <w:overflowPunct w:val="0"/>
        <w:autoSpaceDE w:val="0"/>
        <w:autoSpaceDN w:val="0"/>
        <w:adjustRightInd w:val="0"/>
        <w:textAlignment w:val="baseline"/>
        <w:rPr>
          <w:szCs w:val="28"/>
        </w:rPr>
      </w:pPr>
      <w:r w:rsidRPr="002C77F1">
        <w:rPr>
          <w:szCs w:val="28"/>
        </w:rPr>
        <w:t>Курсовая работа экспериментального характера включает обзор литературы по заданной теме и результаты собственного практического исследования с обязательным их обсуждением. Теоретическая работа должна содержать обзор литературы, а также оригинальное теоретическое исследование с обсуждением полученных результатов. Реферативная работа представляет собой полный и систематизированный критический обзор литературы по конкретной научной проблеме.</w:t>
      </w:r>
    </w:p>
    <w:p w:rsidR="002C77F1" w:rsidRPr="002C77F1" w:rsidRDefault="002C77F1" w:rsidP="002C77F1">
      <w:pPr>
        <w:overflowPunct w:val="0"/>
        <w:autoSpaceDE w:val="0"/>
        <w:autoSpaceDN w:val="0"/>
        <w:adjustRightInd w:val="0"/>
        <w:textAlignment w:val="baseline"/>
        <w:rPr>
          <w:szCs w:val="28"/>
        </w:rPr>
      </w:pPr>
      <w:r w:rsidRPr="002C77F1">
        <w:rPr>
          <w:szCs w:val="28"/>
        </w:rPr>
        <w:t>Подготовка курсовой работы способствует закреплению, углублению и обобщению знаний, полученных обучающимся за время обучения и готовит их к применению этих знаний на практике.</w:t>
      </w:r>
    </w:p>
    <w:p w:rsidR="002C77F1" w:rsidRPr="002C77F1" w:rsidRDefault="002C77F1" w:rsidP="002C77F1">
      <w:pPr>
        <w:keepNext/>
        <w:overflowPunct w:val="0"/>
        <w:autoSpaceDE w:val="0"/>
        <w:autoSpaceDN w:val="0"/>
        <w:adjustRightInd w:val="0"/>
        <w:jc w:val="left"/>
        <w:textAlignment w:val="baseline"/>
        <w:outlineLvl w:val="1"/>
        <w:rPr>
          <w:b/>
          <w:szCs w:val="28"/>
        </w:rPr>
      </w:pPr>
      <w:bookmarkStart w:id="16" w:name="_Toc522869511"/>
      <w:bookmarkStart w:id="17" w:name="_Toc2146531"/>
    </w:p>
    <w:p w:rsidR="002C77F1" w:rsidRPr="002C77F1" w:rsidRDefault="002C77F1" w:rsidP="002C77F1">
      <w:pPr>
        <w:keepNext/>
        <w:overflowPunct w:val="0"/>
        <w:autoSpaceDE w:val="0"/>
        <w:autoSpaceDN w:val="0"/>
        <w:adjustRightInd w:val="0"/>
        <w:jc w:val="left"/>
        <w:textAlignment w:val="baseline"/>
        <w:outlineLvl w:val="1"/>
        <w:rPr>
          <w:b/>
          <w:szCs w:val="28"/>
        </w:rPr>
      </w:pPr>
      <w:r w:rsidRPr="002C77F1">
        <w:rPr>
          <w:b/>
          <w:szCs w:val="28"/>
        </w:rPr>
        <w:t>1.2. Выбор темы курсовой работы</w:t>
      </w:r>
      <w:bookmarkEnd w:id="16"/>
      <w:bookmarkEnd w:id="17"/>
      <w:r w:rsidRPr="002C77F1">
        <w:rPr>
          <w:b/>
          <w:szCs w:val="28"/>
        </w:rPr>
        <w:t xml:space="preserve"> </w:t>
      </w:r>
    </w:p>
    <w:p w:rsidR="002C77F1" w:rsidRPr="002C77F1" w:rsidRDefault="002C77F1" w:rsidP="002C77F1">
      <w:pPr>
        <w:overflowPunct w:val="0"/>
        <w:autoSpaceDE w:val="0"/>
        <w:autoSpaceDN w:val="0"/>
        <w:adjustRightInd w:val="0"/>
        <w:textAlignment w:val="baseline"/>
        <w:rPr>
          <w:szCs w:val="28"/>
        </w:rPr>
      </w:pPr>
      <w:r w:rsidRPr="002C77F1">
        <w:rPr>
          <w:szCs w:val="28"/>
        </w:rPr>
        <w:t>Тема курсовой работы избирается слушателями из утверждаемого кафедрой перечня тематики курсовых работ по соответствующей учебной дисциплине.</w:t>
      </w:r>
    </w:p>
    <w:p w:rsidR="002C77F1" w:rsidRPr="002C77F1" w:rsidRDefault="002C77F1" w:rsidP="002C77F1">
      <w:pPr>
        <w:overflowPunct w:val="0"/>
        <w:autoSpaceDE w:val="0"/>
        <w:autoSpaceDN w:val="0"/>
        <w:adjustRightInd w:val="0"/>
        <w:textAlignment w:val="baseline"/>
        <w:rPr>
          <w:szCs w:val="28"/>
        </w:rPr>
      </w:pPr>
      <w:r w:rsidRPr="002C77F1">
        <w:rPr>
          <w:szCs w:val="28"/>
        </w:rPr>
        <w:t xml:space="preserve">Тематика курсовой работы должна быть реальной, что предполагает ее научность, современность, направленность на приобретение студентом навыков самостоятельной исследовательской работы, приближение к проблемам правоприменительной практики. </w:t>
      </w:r>
    </w:p>
    <w:p w:rsidR="002C77F1" w:rsidRPr="002C77F1" w:rsidRDefault="002C77F1" w:rsidP="002C77F1">
      <w:pPr>
        <w:overflowPunct w:val="0"/>
        <w:autoSpaceDE w:val="0"/>
        <w:autoSpaceDN w:val="0"/>
        <w:adjustRightInd w:val="0"/>
        <w:textAlignment w:val="baseline"/>
        <w:rPr>
          <w:szCs w:val="28"/>
        </w:rPr>
      </w:pPr>
      <w:r w:rsidRPr="002C77F1">
        <w:rPr>
          <w:szCs w:val="28"/>
        </w:rPr>
        <w:t>Тема курсовой работы не должна повторяться в одной учебной группе.</w:t>
      </w:r>
    </w:p>
    <w:p w:rsidR="002C77F1" w:rsidRPr="002C77F1" w:rsidRDefault="002C77F1" w:rsidP="002C77F1">
      <w:pPr>
        <w:keepNext/>
        <w:overflowPunct w:val="0"/>
        <w:autoSpaceDE w:val="0"/>
        <w:autoSpaceDN w:val="0"/>
        <w:adjustRightInd w:val="0"/>
        <w:jc w:val="left"/>
        <w:textAlignment w:val="baseline"/>
        <w:outlineLvl w:val="1"/>
        <w:rPr>
          <w:b/>
          <w:szCs w:val="28"/>
        </w:rPr>
      </w:pPr>
      <w:bookmarkStart w:id="18" w:name="_Toc522869512"/>
      <w:bookmarkStart w:id="19" w:name="_Toc2146532"/>
    </w:p>
    <w:p w:rsidR="002C77F1" w:rsidRPr="002C77F1" w:rsidRDefault="002C77F1" w:rsidP="002C77F1">
      <w:pPr>
        <w:keepNext/>
        <w:overflowPunct w:val="0"/>
        <w:autoSpaceDE w:val="0"/>
        <w:autoSpaceDN w:val="0"/>
        <w:adjustRightInd w:val="0"/>
        <w:jc w:val="left"/>
        <w:textAlignment w:val="baseline"/>
        <w:outlineLvl w:val="1"/>
        <w:rPr>
          <w:b/>
          <w:szCs w:val="28"/>
        </w:rPr>
      </w:pPr>
      <w:r w:rsidRPr="002C77F1">
        <w:rPr>
          <w:b/>
          <w:szCs w:val="28"/>
        </w:rPr>
        <w:t>1.3. Структура и содержание курсовой работы</w:t>
      </w:r>
      <w:bookmarkEnd w:id="18"/>
      <w:bookmarkEnd w:id="19"/>
    </w:p>
    <w:p w:rsidR="002C77F1" w:rsidRPr="002C77F1" w:rsidRDefault="002C77F1" w:rsidP="002C77F1">
      <w:pPr>
        <w:overflowPunct w:val="0"/>
        <w:autoSpaceDE w:val="0"/>
        <w:autoSpaceDN w:val="0"/>
        <w:adjustRightInd w:val="0"/>
        <w:jc w:val="left"/>
        <w:textAlignment w:val="baseline"/>
        <w:rPr>
          <w:b/>
          <w:szCs w:val="28"/>
        </w:rPr>
      </w:pPr>
      <w:r w:rsidRPr="002C77F1">
        <w:rPr>
          <w:b/>
          <w:szCs w:val="28"/>
        </w:rPr>
        <w:t xml:space="preserve">1.3.1. Структурные элементы курсовой работы </w:t>
      </w:r>
    </w:p>
    <w:p w:rsidR="002C77F1" w:rsidRPr="002C77F1" w:rsidRDefault="002C77F1" w:rsidP="002C77F1">
      <w:pPr>
        <w:overflowPunct w:val="0"/>
        <w:autoSpaceDE w:val="0"/>
        <w:autoSpaceDN w:val="0"/>
        <w:adjustRightInd w:val="0"/>
        <w:jc w:val="left"/>
        <w:textAlignment w:val="baseline"/>
        <w:rPr>
          <w:szCs w:val="28"/>
        </w:rPr>
      </w:pPr>
      <w:r w:rsidRPr="002C77F1">
        <w:rPr>
          <w:szCs w:val="28"/>
        </w:rPr>
        <w:t xml:space="preserve">Курсовая работа состоит из следующих частей: </w:t>
      </w:r>
    </w:p>
    <w:p w:rsidR="002C77F1" w:rsidRPr="002C77F1" w:rsidRDefault="002C77F1" w:rsidP="002C77F1">
      <w:pPr>
        <w:numPr>
          <w:ilvl w:val="0"/>
          <w:numId w:val="2"/>
        </w:numPr>
        <w:overflowPunct w:val="0"/>
        <w:autoSpaceDE w:val="0"/>
        <w:autoSpaceDN w:val="0"/>
        <w:adjustRightInd w:val="0"/>
        <w:ind w:left="0" w:firstLine="709"/>
        <w:jc w:val="left"/>
        <w:textAlignment w:val="baseline"/>
        <w:rPr>
          <w:szCs w:val="28"/>
        </w:rPr>
      </w:pPr>
      <w:r w:rsidRPr="002C77F1">
        <w:rPr>
          <w:szCs w:val="28"/>
        </w:rPr>
        <w:t>Титульный лист.</w:t>
      </w:r>
    </w:p>
    <w:p w:rsidR="002C77F1" w:rsidRPr="002C77F1" w:rsidRDefault="002C77F1" w:rsidP="002C77F1">
      <w:pPr>
        <w:numPr>
          <w:ilvl w:val="0"/>
          <w:numId w:val="2"/>
        </w:numPr>
        <w:overflowPunct w:val="0"/>
        <w:autoSpaceDE w:val="0"/>
        <w:autoSpaceDN w:val="0"/>
        <w:adjustRightInd w:val="0"/>
        <w:ind w:left="0" w:firstLine="709"/>
        <w:jc w:val="left"/>
        <w:textAlignment w:val="baseline"/>
        <w:rPr>
          <w:szCs w:val="28"/>
        </w:rPr>
      </w:pPr>
      <w:r w:rsidRPr="002C77F1">
        <w:rPr>
          <w:szCs w:val="28"/>
        </w:rPr>
        <w:t xml:space="preserve">Содержание. </w:t>
      </w:r>
    </w:p>
    <w:p w:rsidR="002C77F1" w:rsidRPr="002C77F1" w:rsidRDefault="002C77F1" w:rsidP="002C77F1">
      <w:pPr>
        <w:numPr>
          <w:ilvl w:val="0"/>
          <w:numId w:val="2"/>
        </w:numPr>
        <w:overflowPunct w:val="0"/>
        <w:autoSpaceDE w:val="0"/>
        <w:autoSpaceDN w:val="0"/>
        <w:adjustRightInd w:val="0"/>
        <w:ind w:left="0" w:firstLine="709"/>
        <w:jc w:val="left"/>
        <w:textAlignment w:val="baseline"/>
        <w:rPr>
          <w:szCs w:val="28"/>
        </w:rPr>
      </w:pPr>
      <w:r w:rsidRPr="002C77F1">
        <w:rPr>
          <w:szCs w:val="28"/>
        </w:rPr>
        <w:t>Введение.</w:t>
      </w:r>
    </w:p>
    <w:p w:rsidR="002C77F1" w:rsidRPr="002C77F1" w:rsidRDefault="002C77F1" w:rsidP="002C77F1">
      <w:pPr>
        <w:numPr>
          <w:ilvl w:val="0"/>
          <w:numId w:val="2"/>
        </w:numPr>
        <w:overflowPunct w:val="0"/>
        <w:autoSpaceDE w:val="0"/>
        <w:autoSpaceDN w:val="0"/>
        <w:adjustRightInd w:val="0"/>
        <w:ind w:left="0" w:firstLine="709"/>
        <w:jc w:val="left"/>
        <w:textAlignment w:val="baseline"/>
        <w:rPr>
          <w:szCs w:val="28"/>
        </w:rPr>
      </w:pPr>
      <w:r w:rsidRPr="002C77F1">
        <w:rPr>
          <w:szCs w:val="28"/>
        </w:rPr>
        <w:t>Основная часть.</w:t>
      </w:r>
    </w:p>
    <w:p w:rsidR="002C77F1" w:rsidRPr="002C77F1" w:rsidRDefault="002C77F1" w:rsidP="002C77F1">
      <w:pPr>
        <w:numPr>
          <w:ilvl w:val="0"/>
          <w:numId w:val="2"/>
        </w:numPr>
        <w:tabs>
          <w:tab w:val="left" w:pos="709"/>
        </w:tabs>
        <w:overflowPunct w:val="0"/>
        <w:autoSpaceDE w:val="0"/>
        <w:autoSpaceDN w:val="0"/>
        <w:adjustRightInd w:val="0"/>
        <w:ind w:left="0" w:firstLine="709"/>
        <w:jc w:val="left"/>
        <w:textAlignment w:val="baseline"/>
        <w:rPr>
          <w:szCs w:val="28"/>
        </w:rPr>
      </w:pPr>
      <w:r w:rsidRPr="002C77F1">
        <w:rPr>
          <w:szCs w:val="28"/>
        </w:rPr>
        <w:t>Заключение.</w:t>
      </w:r>
    </w:p>
    <w:p w:rsidR="002C77F1" w:rsidRPr="002C77F1" w:rsidRDefault="002C77F1" w:rsidP="002C77F1">
      <w:pPr>
        <w:numPr>
          <w:ilvl w:val="0"/>
          <w:numId w:val="2"/>
        </w:numPr>
        <w:tabs>
          <w:tab w:val="left" w:pos="786"/>
        </w:tabs>
        <w:overflowPunct w:val="0"/>
        <w:autoSpaceDE w:val="0"/>
        <w:autoSpaceDN w:val="0"/>
        <w:adjustRightInd w:val="0"/>
        <w:ind w:left="0" w:firstLine="709"/>
        <w:jc w:val="left"/>
        <w:textAlignment w:val="baseline"/>
        <w:rPr>
          <w:szCs w:val="28"/>
        </w:rPr>
      </w:pPr>
      <w:r w:rsidRPr="002C77F1">
        <w:rPr>
          <w:szCs w:val="28"/>
        </w:rPr>
        <w:t>Список использованной литературы.</w:t>
      </w:r>
    </w:p>
    <w:p w:rsidR="002C77F1" w:rsidRPr="002C77F1" w:rsidRDefault="002C77F1" w:rsidP="002C77F1">
      <w:pPr>
        <w:numPr>
          <w:ilvl w:val="0"/>
          <w:numId w:val="2"/>
        </w:numPr>
        <w:tabs>
          <w:tab w:val="left" w:pos="786"/>
        </w:tabs>
        <w:overflowPunct w:val="0"/>
        <w:autoSpaceDE w:val="0"/>
        <w:autoSpaceDN w:val="0"/>
        <w:adjustRightInd w:val="0"/>
        <w:ind w:left="0" w:firstLine="709"/>
        <w:jc w:val="left"/>
        <w:textAlignment w:val="baseline"/>
        <w:rPr>
          <w:szCs w:val="28"/>
        </w:rPr>
      </w:pPr>
      <w:r w:rsidRPr="002C77F1">
        <w:rPr>
          <w:szCs w:val="28"/>
        </w:rPr>
        <w:t>Приложения (при необходимости).</w:t>
      </w:r>
    </w:p>
    <w:p w:rsidR="002C77F1" w:rsidRPr="002C77F1" w:rsidRDefault="002C77F1" w:rsidP="002C77F1">
      <w:pPr>
        <w:numPr>
          <w:ilvl w:val="12"/>
          <w:numId w:val="0"/>
        </w:numPr>
        <w:overflowPunct w:val="0"/>
        <w:autoSpaceDE w:val="0"/>
        <w:autoSpaceDN w:val="0"/>
        <w:adjustRightInd w:val="0"/>
        <w:ind w:firstLine="709"/>
        <w:textAlignment w:val="baseline"/>
        <w:rPr>
          <w:b/>
          <w:szCs w:val="28"/>
        </w:rPr>
      </w:pPr>
      <w:r w:rsidRPr="002C77F1">
        <w:rPr>
          <w:b/>
          <w:szCs w:val="28"/>
        </w:rPr>
        <w:t>1.3.2. Титульный лист</w:t>
      </w:r>
    </w:p>
    <w:p w:rsidR="002C77F1" w:rsidRPr="002C77F1" w:rsidRDefault="002C77F1" w:rsidP="002C77F1">
      <w:pPr>
        <w:numPr>
          <w:ilvl w:val="12"/>
          <w:numId w:val="0"/>
        </w:numPr>
        <w:overflowPunct w:val="0"/>
        <w:autoSpaceDE w:val="0"/>
        <w:autoSpaceDN w:val="0"/>
        <w:adjustRightInd w:val="0"/>
        <w:ind w:firstLine="709"/>
        <w:textAlignment w:val="baseline"/>
        <w:rPr>
          <w:szCs w:val="28"/>
        </w:rPr>
      </w:pPr>
      <w:r w:rsidRPr="002C77F1">
        <w:rPr>
          <w:szCs w:val="28"/>
        </w:rPr>
        <w:t xml:space="preserve">Титульный лист курсовой работы должен содержать следующие указания: </w:t>
      </w:r>
    </w:p>
    <w:p w:rsidR="002C77F1" w:rsidRPr="002C77F1" w:rsidRDefault="002C77F1" w:rsidP="002C77F1">
      <w:pPr>
        <w:numPr>
          <w:ilvl w:val="0"/>
          <w:numId w:val="2"/>
        </w:numPr>
        <w:overflowPunct w:val="0"/>
        <w:autoSpaceDE w:val="0"/>
        <w:autoSpaceDN w:val="0"/>
        <w:adjustRightInd w:val="0"/>
        <w:ind w:left="0" w:firstLine="709"/>
        <w:jc w:val="left"/>
        <w:textAlignment w:val="baseline"/>
        <w:rPr>
          <w:szCs w:val="28"/>
        </w:rPr>
      </w:pPr>
      <w:r w:rsidRPr="002C77F1">
        <w:rPr>
          <w:szCs w:val="28"/>
        </w:rPr>
        <w:t xml:space="preserve">название министерства </w:t>
      </w:r>
      <w:r w:rsidRPr="002C77F1">
        <w:rPr>
          <w:i/>
          <w:szCs w:val="28"/>
        </w:rPr>
        <w:t>(Министерство внутренних дел РФ)</w:t>
      </w:r>
      <w:r w:rsidRPr="002C77F1">
        <w:rPr>
          <w:szCs w:val="28"/>
        </w:rPr>
        <w:t>;</w:t>
      </w:r>
    </w:p>
    <w:p w:rsidR="002C77F1" w:rsidRPr="002C77F1" w:rsidRDefault="002C77F1" w:rsidP="002C77F1">
      <w:pPr>
        <w:numPr>
          <w:ilvl w:val="0"/>
          <w:numId w:val="2"/>
        </w:numPr>
        <w:overflowPunct w:val="0"/>
        <w:autoSpaceDE w:val="0"/>
        <w:autoSpaceDN w:val="0"/>
        <w:adjustRightInd w:val="0"/>
        <w:ind w:left="0" w:firstLine="709"/>
        <w:jc w:val="left"/>
        <w:textAlignment w:val="baseline"/>
        <w:rPr>
          <w:szCs w:val="28"/>
        </w:rPr>
      </w:pPr>
      <w:r w:rsidRPr="002C77F1">
        <w:rPr>
          <w:szCs w:val="28"/>
        </w:rPr>
        <w:t xml:space="preserve">название учебного заведения </w:t>
      </w:r>
      <w:r w:rsidRPr="002C77F1">
        <w:rPr>
          <w:i/>
          <w:szCs w:val="28"/>
        </w:rPr>
        <w:t>(Воронежский институт)</w:t>
      </w:r>
      <w:r w:rsidRPr="002C77F1">
        <w:rPr>
          <w:szCs w:val="28"/>
        </w:rPr>
        <w:t>;</w:t>
      </w:r>
    </w:p>
    <w:p w:rsidR="002C77F1" w:rsidRPr="002C77F1" w:rsidRDefault="002C77F1" w:rsidP="002C77F1">
      <w:pPr>
        <w:numPr>
          <w:ilvl w:val="0"/>
          <w:numId w:val="2"/>
        </w:numPr>
        <w:overflowPunct w:val="0"/>
        <w:autoSpaceDE w:val="0"/>
        <w:autoSpaceDN w:val="0"/>
        <w:adjustRightInd w:val="0"/>
        <w:ind w:left="0" w:firstLine="709"/>
        <w:jc w:val="left"/>
        <w:textAlignment w:val="baseline"/>
        <w:rPr>
          <w:szCs w:val="28"/>
        </w:rPr>
      </w:pPr>
      <w:r w:rsidRPr="002C77F1">
        <w:rPr>
          <w:szCs w:val="28"/>
        </w:rPr>
        <w:lastRenderedPageBreak/>
        <w:t xml:space="preserve">название факультета </w:t>
      </w:r>
      <w:r w:rsidRPr="002C77F1">
        <w:rPr>
          <w:i/>
          <w:szCs w:val="28"/>
        </w:rPr>
        <w:t>(Юридический факультет)</w:t>
      </w:r>
      <w:r w:rsidRPr="002C77F1">
        <w:rPr>
          <w:szCs w:val="28"/>
        </w:rPr>
        <w:t>;</w:t>
      </w:r>
    </w:p>
    <w:p w:rsidR="002C77F1" w:rsidRPr="002C77F1" w:rsidRDefault="002C77F1" w:rsidP="002C77F1">
      <w:pPr>
        <w:numPr>
          <w:ilvl w:val="0"/>
          <w:numId w:val="2"/>
        </w:numPr>
        <w:overflowPunct w:val="0"/>
        <w:autoSpaceDE w:val="0"/>
        <w:autoSpaceDN w:val="0"/>
        <w:adjustRightInd w:val="0"/>
        <w:ind w:left="0" w:firstLine="709"/>
        <w:jc w:val="left"/>
        <w:textAlignment w:val="baseline"/>
        <w:rPr>
          <w:szCs w:val="28"/>
        </w:rPr>
      </w:pPr>
      <w:r w:rsidRPr="002C77F1">
        <w:rPr>
          <w:szCs w:val="28"/>
        </w:rPr>
        <w:t xml:space="preserve">название кафедры </w:t>
      </w:r>
      <w:r w:rsidRPr="002C77F1">
        <w:rPr>
          <w:i/>
          <w:szCs w:val="28"/>
        </w:rPr>
        <w:t>(Кафедра уголовного процесса)</w:t>
      </w:r>
      <w:r w:rsidRPr="002C77F1">
        <w:rPr>
          <w:szCs w:val="28"/>
        </w:rPr>
        <w:t xml:space="preserve">; </w:t>
      </w:r>
    </w:p>
    <w:p w:rsidR="002C77F1" w:rsidRPr="002C77F1" w:rsidRDefault="002C77F1" w:rsidP="002C77F1">
      <w:pPr>
        <w:numPr>
          <w:ilvl w:val="0"/>
          <w:numId w:val="2"/>
        </w:numPr>
        <w:overflowPunct w:val="0"/>
        <w:autoSpaceDE w:val="0"/>
        <w:autoSpaceDN w:val="0"/>
        <w:adjustRightInd w:val="0"/>
        <w:ind w:left="0" w:firstLine="709"/>
        <w:jc w:val="left"/>
        <w:textAlignment w:val="baseline"/>
        <w:rPr>
          <w:szCs w:val="28"/>
        </w:rPr>
      </w:pPr>
      <w:r w:rsidRPr="002C77F1">
        <w:rPr>
          <w:szCs w:val="28"/>
        </w:rPr>
        <w:t xml:space="preserve">название специальности </w:t>
      </w:r>
      <w:r w:rsidRPr="002C77F1">
        <w:rPr>
          <w:i/>
          <w:szCs w:val="28"/>
        </w:rPr>
        <w:t>(правоохранительная деятельность)</w:t>
      </w:r>
      <w:r w:rsidRPr="002C77F1">
        <w:rPr>
          <w:szCs w:val="28"/>
        </w:rPr>
        <w:t>;</w:t>
      </w:r>
    </w:p>
    <w:p w:rsidR="002C77F1" w:rsidRPr="002C77F1" w:rsidRDefault="002C77F1" w:rsidP="002C77F1">
      <w:pPr>
        <w:numPr>
          <w:ilvl w:val="0"/>
          <w:numId w:val="2"/>
        </w:numPr>
        <w:overflowPunct w:val="0"/>
        <w:autoSpaceDE w:val="0"/>
        <w:autoSpaceDN w:val="0"/>
        <w:adjustRightInd w:val="0"/>
        <w:ind w:left="0" w:firstLine="709"/>
        <w:jc w:val="left"/>
        <w:textAlignment w:val="baseline"/>
        <w:rPr>
          <w:szCs w:val="28"/>
        </w:rPr>
      </w:pPr>
      <w:r w:rsidRPr="002C77F1">
        <w:rPr>
          <w:szCs w:val="28"/>
        </w:rPr>
        <w:t>название курсовой работы;</w:t>
      </w:r>
    </w:p>
    <w:p w:rsidR="002C77F1" w:rsidRPr="002C77F1" w:rsidRDefault="002C77F1" w:rsidP="002C77F1">
      <w:pPr>
        <w:numPr>
          <w:ilvl w:val="0"/>
          <w:numId w:val="2"/>
        </w:numPr>
        <w:overflowPunct w:val="0"/>
        <w:autoSpaceDE w:val="0"/>
        <w:autoSpaceDN w:val="0"/>
        <w:adjustRightInd w:val="0"/>
        <w:ind w:left="0" w:firstLine="709"/>
        <w:jc w:val="left"/>
        <w:textAlignment w:val="baseline"/>
        <w:rPr>
          <w:szCs w:val="28"/>
        </w:rPr>
      </w:pPr>
      <w:r w:rsidRPr="002C77F1">
        <w:rPr>
          <w:szCs w:val="28"/>
        </w:rPr>
        <w:t xml:space="preserve">вид работы </w:t>
      </w:r>
      <w:r w:rsidRPr="002C77F1">
        <w:rPr>
          <w:i/>
          <w:szCs w:val="28"/>
        </w:rPr>
        <w:t>(курсовая работа)</w:t>
      </w:r>
      <w:r w:rsidRPr="002C77F1">
        <w:rPr>
          <w:szCs w:val="28"/>
        </w:rPr>
        <w:t>;</w:t>
      </w:r>
    </w:p>
    <w:p w:rsidR="002C77F1" w:rsidRPr="002C77F1" w:rsidRDefault="002C77F1" w:rsidP="002C77F1">
      <w:pPr>
        <w:numPr>
          <w:ilvl w:val="0"/>
          <w:numId w:val="2"/>
        </w:numPr>
        <w:overflowPunct w:val="0"/>
        <w:autoSpaceDE w:val="0"/>
        <w:autoSpaceDN w:val="0"/>
        <w:adjustRightInd w:val="0"/>
        <w:ind w:left="0" w:firstLine="709"/>
        <w:jc w:val="left"/>
        <w:textAlignment w:val="baseline"/>
        <w:rPr>
          <w:szCs w:val="28"/>
        </w:rPr>
      </w:pPr>
      <w:r w:rsidRPr="002C77F1">
        <w:rPr>
          <w:szCs w:val="28"/>
        </w:rPr>
        <w:t xml:space="preserve">фамилию, имя и отчество слушателя, выполнившего работу, указание курса, группы и формы обучения; </w:t>
      </w:r>
    </w:p>
    <w:p w:rsidR="002C77F1" w:rsidRPr="002C77F1" w:rsidRDefault="002C77F1" w:rsidP="002C77F1">
      <w:pPr>
        <w:numPr>
          <w:ilvl w:val="0"/>
          <w:numId w:val="2"/>
        </w:numPr>
        <w:overflowPunct w:val="0"/>
        <w:autoSpaceDE w:val="0"/>
        <w:autoSpaceDN w:val="0"/>
        <w:adjustRightInd w:val="0"/>
        <w:ind w:left="0" w:firstLine="709"/>
        <w:jc w:val="left"/>
        <w:textAlignment w:val="baseline"/>
        <w:rPr>
          <w:szCs w:val="28"/>
        </w:rPr>
      </w:pPr>
      <w:r w:rsidRPr="002C77F1">
        <w:rPr>
          <w:szCs w:val="28"/>
        </w:rPr>
        <w:t>фамилию, инициалы, ученую степень и ученое звание руководителя;</w:t>
      </w:r>
    </w:p>
    <w:p w:rsidR="002C77F1" w:rsidRPr="002C77F1" w:rsidRDefault="002C77F1" w:rsidP="002C77F1">
      <w:pPr>
        <w:numPr>
          <w:ilvl w:val="0"/>
          <w:numId w:val="2"/>
        </w:numPr>
        <w:overflowPunct w:val="0"/>
        <w:autoSpaceDE w:val="0"/>
        <w:autoSpaceDN w:val="0"/>
        <w:adjustRightInd w:val="0"/>
        <w:ind w:left="0" w:firstLine="709"/>
        <w:jc w:val="left"/>
        <w:textAlignment w:val="baseline"/>
        <w:rPr>
          <w:szCs w:val="28"/>
        </w:rPr>
      </w:pPr>
      <w:r w:rsidRPr="002C77F1">
        <w:rPr>
          <w:szCs w:val="28"/>
        </w:rPr>
        <w:t>штамп о защите курсовой работы с указанием числа защиты и оценки, на которую работа защищена;</w:t>
      </w:r>
    </w:p>
    <w:p w:rsidR="002C77F1" w:rsidRPr="002C77F1" w:rsidRDefault="002C77F1" w:rsidP="002C77F1">
      <w:pPr>
        <w:numPr>
          <w:ilvl w:val="0"/>
          <w:numId w:val="2"/>
        </w:numPr>
        <w:overflowPunct w:val="0"/>
        <w:autoSpaceDE w:val="0"/>
        <w:autoSpaceDN w:val="0"/>
        <w:adjustRightInd w:val="0"/>
        <w:ind w:left="0" w:firstLine="709"/>
        <w:jc w:val="left"/>
        <w:textAlignment w:val="baseline"/>
        <w:rPr>
          <w:szCs w:val="28"/>
        </w:rPr>
      </w:pPr>
      <w:r w:rsidRPr="002C77F1">
        <w:rPr>
          <w:szCs w:val="28"/>
        </w:rPr>
        <w:t>место и год выполнения работы.</w:t>
      </w:r>
    </w:p>
    <w:p w:rsidR="002C77F1" w:rsidRPr="002C77F1" w:rsidRDefault="002C77F1" w:rsidP="002C77F1">
      <w:pPr>
        <w:overflowPunct w:val="0"/>
        <w:autoSpaceDE w:val="0"/>
        <w:autoSpaceDN w:val="0"/>
        <w:adjustRightInd w:val="0"/>
        <w:textAlignment w:val="baseline"/>
        <w:rPr>
          <w:b/>
          <w:szCs w:val="28"/>
        </w:rPr>
      </w:pPr>
      <w:r w:rsidRPr="002C77F1">
        <w:rPr>
          <w:szCs w:val="28"/>
        </w:rPr>
        <w:t xml:space="preserve">Образец оформления титульного листа содержит </w:t>
      </w:r>
      <w:r w:rsidRPr="002C77F1">
        <w:rPr>
          <w:i/>
          <w:szCs w:val="28"/>
          <w:u w:val="single"/>
        </w:rPr>
        <w:t>приложение А</w:t>
      </w:r>
      <w:r w:rsidRPr="002C77F1">
        <w:rPr>
          <w:b/>
          <w:szCs w:val="28"/>
        </w:rPr>
        <w:t xml:space="preserve">. </w:t>
      </w:r>
    </w:p>
    <w:p w:rsidR="002C77F1" w:rsidRPr="002C77F1" w:rsidRDefault="002C77F1" w:rsidP="002C77F1">
      <w:pPr>
        <w:overflowPunct w:val="0"/>
        <w:autoSpaceDE w:val="0"/>
        <w:autoSpaceDN w:val="0"/>
        <w:adjustRightInd w:val="0"/>
        <w:textAlignment w:val="baseline"/>
        <w:rPr>
          <w:b/>
          <w:szCs w:val="28"/>
        </w:rPr>
      </w:pPr>
      <w:r w:rsidRPr="002C77F1">
        <w:rPr>
          <w:b/>
          <w:szCs w:val="28"/>
        </w:rPr>
        <w:t>1.3.3. Содержание</w:t>
      </w:r>
    </w:p>
    <w:p w:rsidR="002C77F1" w:rsidRPr="002C77F1" w:rsidRDefault="002C77F1" w:rsidP="002C77F1">
      <w:pPr>
        <w:overflowPunct w:val="0"/>
        <w:autoSpaceDE w:val="0"/>
        <w:autoSpaceDN w:val="0"/>
        <w:adjustRightInd w:val="0"/>
        <w:textAlignment w:val="baseline"/>
        <w:rPr>
          <w:b/>
          <w:szCs w:val="28"/>
        </w:rPr>
      </w:pPr>
      <w:r w:rsidRPr="002C77F1">
        <w:rPr>
          <w:szCs w:val="28"/>
        </w:rPr>
        <w:t>Содержание курсовой работы представляет структуру исследования, его план. Оно включает указание на следующие элементы: введение, наименование всех разделов, подразделов и пунктов, заключение. Кроме этого, оно должно содержать ссылку на список использованных источников, имеющиеся приложения. В содержании обязательно отражение номеров страниц, на которых размещается начало соответствующего материала. Оформление текста содержания необходимо выполнять в соответствии с приложением Б.</w:t>
      </w:r>
    </w:p>
    <w:p w:rsidR="002C77F1" w:rsidRPr="002C77F1" w:rsidRDefault="002C77F1" w:rsidP="002C77F1">
      <w:pPr>
        <w:overflowPunct w:val="0"/>
        <w:autoSpaceDE w:val="0"/>
        <w:autoSpaceDN w:val="0"/>
        <w:adjustRightInd w:val="0"/>
        <w:textAlignment w:val="baseline"/>
        <w:rPr>
          <w:b/>
          <w:szCs w:val="28"/>
        </w:rPr>
      </w:pPr>
      <w:r w:rsidRPr="002C77F1">
        <w:rPr>
          <w:b/>
          <w:szCs w:val="28"/>
        </w:rPr>
        <w:t>1.3.4. Введение</w:t>
      </w:r>
    </w:p>
    <w:p w:rsidR="002C77F1" w:rsidRPr="002C77F1" w:rsidRDefault="002C77F1" w:rsidP="002C77F1">
      <w:pPr>
        <w:overflowPunct w:val="0"/>
        <w:autoSpaceDE w:val="0"/>
        <w:autoSpaceDN w:val="0"/>
        <w:adjustRightInd w:val="0"/>
        <w:textAlignment w:val="baseline"/>
        <w:rPr>
          <w:szCs w:val="28"/>
        </w:rPr>
      </w:pPr>
      <w:r w:rsidRPr="002C77F1">
        <w:rPr>
          <w:szCs w:val="28"/>
        </w:rPr>
        <w:t>Введение должно содержать оценку современного состояния решаемой проблемы, основания и исходные данные для разработки темы. Во введении обосновывается также значимость и актуальность темы исследования. Слушатель должен также определить объект, предмет и пределы своего исследования, обозначить ее цель и задачи.</w:t>
      </w:r>
    </w:p>
    <w:p w:rsidR="002C77F1" w:rsidRPr="002C77F1" w:rsidRDefault="002C77F1" w:rsidP="002C77F1">
      <w:pPr>
        <w:overflowPunct w:val="0"/>
        <w:autoSpaceDE w:val="0"/>
        <w:autoSpaceDN w:val="0"/>
        <w:adjustRightInd w:val="0"/>
        <w:textAlignment w:val="baseline"/>
        <w:rPr>
          <w:b/>
          <w:szCs w:val="28"/>
        </w:rPr>
      </w:pPr>
      <w:r w:rsidRPr="002C77F1">
        <w:rPr>
          <w:b/>
          <w:szCs w:val="28"/>
        </w:rPr>
        <w:t>1.3.5. Основная часть</w:t>
      </w:r>
    </w:p>
    <w:p w:rsidR="002C77F1" w:rsidRPr="002C77F1" w:rsidRDefault="002C77F1" w:rsidP="002C77F1">
      <w:pPr>
        <w:overflowPunct w:val="0"/>
        <w:autoSpaceDE w:val="0"/>
        <w:autoSpaceDN w:val="0"/>
        <w:adjustRightInd w:val="0"/>
        <w:textAlignment w:val="baseline"/>
        <w:rPr>
          <w:szCs w:val="28"/>
        </w:rPr>
      </w:pPr>
      <w:r w:rsidRPr="002C77F1">
        <w:rPr>
          <w:szCs w:val="28"/>
        </w:rPr>
        <w:t xml:space="preserve">В основной части раскрывается содержание темы курсовой работы. Слушатель должен дать определение основным понятиям, используемым в работе, раскрыть положения действующего законодательства, представить его критический анализ, отразить спорные вопросы, поднимаемые в научной литературе и на практике. </w:t>
      </w:r>
    </w:p>
    <w:p w:rsidR="002C77F1" w:rsidRPr="002C77F1" w:rsidRDefault="002C77F1" w:rsidP="002C77F1">
      <w:pPr>
        <w:overflowPunct w:val="0"/>
        <w:autoSpaceDE w:val="0"/>
        <w:autoSpaceDN w:val="0"/>
        <w:adjustRightInd w:val="0"/>
        <w:textAlignment w:val="baseline"/>
        <w:rPr>
          <w:szCs w:val="28"/>
        </w:rPr>
      </w:pPr>
      <w:r w:rsidRPr="002C77F1">
        <w:rPr>
          <w:szCs w:val="28"/>
        </w:rPr>
        <w:t xml:space="preserve">Основная часть курсовой работы состоит, как правило, из двух глав. Каждая глава должна быть разбита на 2-3 параграфа. Каждый раздел (подраздел) работы должен содержать законченную информацию. </w:t>
      </w:r>
    </w:p>
    <w:p w:rsidR="002C77F1" w:rsidRPr="002C77F1" w:rsidRDefault="002C77F1" w:rsidP="002C77F1">
      <w:pPr>
        <w:overflowPunct w:val="0"/>
        <w:autoSpaceDE w:val="0"/>
        <w:autoSpaceDN w:val="0"/>
        <w:adjustRightInd w:val="0"/>
        <w:textAlignment w:val="baseline"/>
        <w:rPr>
          <w:b/>
          <w:szCs w:val="28"/>
        </w:rPr>
      </w:pPr>
      <w:r w:rsidRPr="002C77F1">
        <w:rPr>
          <w:szCs w:val="28"/>
        </w:rPr>
        <w:t>Содержание работы рекомендуется иллюстрировать схемами, таблицами, диаграммами, графиками и т.д.</w:t>
      </w:r>
    </w:p>
    <w:p w:rsidR="002C77F1" w:rsidRPr="002C77F1" w:rsidRDefault="002C77F1" w:rsidP="002C77F1">
      <w:pPr>
        <w:overflowPunct w:val="0"/>
        <w:autoSpaceDE w:val="0"/>
        <w:autoSpaceDN w:val="0"/>
        <w:adjustRightInd w:val="0"/>
        <w:textAlignment w:val="baseline"/>
        <w:rPr>
          <w:b/>
          <w:szCs w:val="28"/>
        </w:rPr>
      </w:pPr>
      <w:r w:rsidRPr="002C77F1">
        <w:rPr>
          <w:b/>
          <w:szCs w:val="28"/>
        </w:rPr>
        <w:t>1.3.6. Заключение</w:t>
      </w:r>
    </w:p>
    <w:p w:rsidR="002C77F1" w:rsidRPr="002C77F1" w:rsidRDefault="002C77F1" w:rsidP="002C77F1">
      <w:pPr>
        <w:overflowPunct w:val="0"/>
        <w:autoSpaceDE w:val="0"/>
        <w:autoSpaceDN w:val="0"/>
        <w:adjustRightInd w:val="0"/>
        <w:textAlignment w:val="baseline"/>
        <w:rPr>
          <w:szCs w:val="28"/>
        </w:rPr>
      </w:pPr>
      <w:r w:rsidRPr="002C77F1">
        <w:rPr>
          <w:szCs w:val="28"/>
        </w:rPr>
        <w:t xml:space="preserve">Заключение должно содержать основные выводы слушателя по каждому параграфу курсового исследования и оценку полученных результатов. Слушатель должен дать итоговые определения понятиям, обобщить положения науки и законодательства по соответствующему правовому институту, обозначить свою точку зрения по дискуссионным вопросам, затронутым в работе. </w:t>
      </w:r>
    </w:p>
    <w:p w:rsidR="002C77F1" w:rsidRPr="002C77F1" w:rsidRDefault="002C77F1" w:rsidP="002C77F1">
      <w:pPr>
        <w:overflowPunct w:val="0"/>
        <w:autoSpaceDE w:val="0"/>
        <w:autoSpaceDN w:val="0"/>
        <w:adjustRightInd w:val="0"/>
        <w:jc w:val="left"/>
        <w:textAlignment w:val="baseline"/>
        <w:rPr>
          <w:b/>
          <w:szCs w:val="28"/>
        </w:rPr>
      </w:pPr>
      <w:r w:rsidRPr="002C77F1">
        <w:rPr>
          <w:b/>
          <w:szCs w:val="28"/>
        </w:rPr>
        <w:t>1.3.7. Список использованной литературы</w:t>
      </w:r>
    </w:p>
    <w:p w:rsidR="002C77F1" w:rsidRPr="002C77F1" w:rsidRDefault="002C77F1" w:rsidP="002C77F1">
      <w:pPr>
        <w:overflowPunct w:val="0"/>
        <w:autoSpaceDE w:val="0"/>
        <w:autoSpaceDN w:val="0"/>
        <w:adjustRightInd w:val="0"/>
        <w:textAlignment w:val="baseline"/>
        <w:rPr>
          <w:szCs w:val="28"/>
        </w:rPr>
      </w:pPr>
      <w:r w:rsidRPr="002C77F1">
        <w:rPr>
          <w:szCs w:val="28"/>
        </w:rPr>
        <w:lastRenderedPageBreak/>
        <w:t xml:space="preserve">Список использованной литературы должен включать в себя нормативные акты, официальные документы, научную литературу, судебную практику, справочники, архивные материалы, на которые сделаны ссылки в курсовой работе. Число использованных источников должно быть достаточно репрезентативным (не менее 30 источников из раздела научной литературы), что будет свидетельствовать о глубине и всесторонности разработанности темы курсовой работы. Образец оформления списка используемой литературы приведен в </w:t>
      </w:r>
      <w:r w:rsidRPr="002C77F1">
        <w:rPr>
          <w:b/>
          <w:i/>
          <w:szCs w:val="28"/>
          <w:u w:val="single"/>
        </w:rPr>
        <w:t>приложении В</w:t>
      </w:r>
      <w:r w:rsidRPr="002C77F1">
        <w:rPr>
          <w:b/>
          <w:szCs w:val="28"/>
        </w:rPr>
        <w:t>.</w:t>
      </w:r>
      <w:r w:rsidRPr="002C77F1">
        <w:rPr>
          <w:szCs w:val="28"/>
        </w:rPr>
        <w:t xml:space="preserve"> </w:t>
      </w:r>
    </w:p>
    <w:p w:rsidR="002C77F1" w:rsidRPr="002C77F1" w:rsidRDefault="002C77F1" w:rsidP="002C77F1">
      <w:pPr>
        <w:overflowPunct w:val="0"/>
        <w:autoSpaceDE w:val="0"/>
        <w:autoSpaceDN w:val="0"/>
        <w:adjustRightInd w:val="0"/>
        <w:textAlignment w:val="baseline"/>
        <w:rPr>
          <w:b/>
          <w:szCs w:val="28"/>
        </w:rPr>
      </w:pPr>
      <w:r w:rsidRPr="002C77F1">
        <w:rPr>
          <w:b/>
          <w:szCs w:val="28"/>
        </w:rPr>
        <w:t>1.3.8. Приложения</w:t>
      </w:r>
    </w:p>
    <w:p w:rsidR="002C77F1" w:rsidRPr="002C77F1" w:rsidRDefault="002C77F1" w:rsidP="002C77F1">
      <w:pPr>
        <w:overflowPunct w:val="0"/>
        <w:autoSpaceDE w:val="0"/>
        <w:autoSpaceDN w:val="0"/>
        <w:adjustRightInd w:val="0"/>
        <w:textAlignment w:val="baseline"/>
        <w:rPr>
          <w:i/>
          <w:szCs w:val="28"/>
        </w:rPr>
      </w:pPr>
      <w:r w:rsidRPr="002C77F1">
        <w:rPr>
          <w:szCs w:val="28"/>
        </w:rPr>
        <w:t xml:space="preserve">Приложения являются факультативной частью курсовой работы. В качестве приложений могут выступать как готовые схемы, таблицы, диаграммы, графики, использованные слушателем при написании курсовой работы, так и составленные им самостоятельно по результатам исследования. К курсовой работе могут прилагаться также образцы процессуальных документов: договоров, заявлений, постановлений и т.д. </w:t>
      </w:r>
      <w:bookmarkStart w:id="20" w:name="_Toc2146533"/>
    </w:p>
    <w:p w:rsidR="002C77F1" w:rsidRPr="002C77F1" w:rsidRDefault="002C77F1" w:rsidP="002C77F1">
      <w:pPr>
        <w:keepNext/>
        <w:overflowPunct w:val="0"/>
        <w:autoSpaceDE w:val="0"/>
        <w:autoSpaceDN w:val="0"/>
        <w:adjustRightInd w:val="0"/>
        <w:jc w:val="left"/>
        <w:textAlignment w:val="baseline"/>
        <w:outlineLvl w:val="1"/>
        <w:rPr>
          <w:b/>
          <w:szCs w:val="28"/>
        </w:rPr>
      </w:pPr>
    </w:p>
    <w:p w:rsidR="002C77F1" w:rsidRPr="002C77F1" w:rsidRDefault="002C77F1" w:rsidP="002C77F1">
      <w:pPr>
        <w:keepNext/>
        <w:overflowPunct w:val="0"/>
        <w:autoSpaceDE w:val="0"/>
        <w:autoSpaceDN w:val="0"/>
        <w:adjustRightInd w:val="0"/>
        <w:jc w:val="left"/>
        <w:textAlignment w:val="baseline"/>
        <w:outlineLvl w:val="1"/>
        <w:rPr>
          <w:b/>
          <w:szCs w:val="28"/>
        </w:rPr>
      </w:pPr>
      <w:r w:rsidRPr="002C77F1">
        <w:rPr>
          <w:b/>
          <w:szCs w:val="28"/>
        </w:rPr>
        <w:t xml:space="preserve">1.4. Организация и руководство курсовым </w:t>
      </w:r>
      <w:bookmarkEnd w:id="20"/>
      <w:r w:rsidRPr="002C77F1">
        <w:rPr>
          <w:b/>
          <w:szCs w:val="28"/>
        </w:rPr>
        <w:t>исследованием</w:t>
      </w:r>
    </w:p>
    <w:p w:rsidR="002C77F1" w:rsidRPr="002C77F1" w:rsidRDefault="002C77F1" w:rsidP="002C77F1">
      <w:pPr>
        <w:overflowPunct w:val="0"/>
        <w:autoSpaceDE w:val="0"/>
        <w:autoSpaceDN w:val="0"/>
        <w:adjustRightInd w:val="0"/>
        <w:textAlignment w:val="baseline"/>
        <w:rPr>
          <w:szCs w:val="28"/>
        </w:rPr>
      </w:pPr>
      <w:r w:rsidRPr="002C77F1">
        <w:rPr>
          <w:szCs w:val="28"/>
        </w:rPr>
        <w:t>Выбрав тему курсовой работы, слушатель должен, прежде всего, определить вид планируемого исследования, его характер (эмпирический, теоретический либо реферативный). Как правило, курсовые работы, выполняемые по кафедре уголовного процесса, носят теоретический характер. Выбор слушателем иного характера курсовой работы должен быть оговорен с руководителем. Он зависит от специфики выбранной темы исследования, уровня подготовленности слушателя, его намерения заниматься данной темой в будущем и прочих факторов.</w:t>
      </w:r>
    </w:p>
    <w:p w:rsidR="002C77F1" w:rsidRPr="002C77F1" w:rsidRDefault="002C77F1" w:rsidP="002C77F1">
      <w:pPr>
        <w:overflowPunct w:val="0"/>
        <w:autoSpaceDE w:val="0"/>
        <w:autoSpaceDN w:val="0"/>
        <w:adjustRightInd w:val="0"/>
        <w:textAlignment w:val="baseline"/>
        <w:rPr>
          <w:szCs w:val="28"/>
        </w:rPr>
      </w:pPr>
      <w:r w:rsidRPr="002C77F1">
        <w:rPr>
          <w:szCs w:val="28"/>
        </w:rPr>
        <w:t>В дальнейшем, на основе анализа учебной литературы, слушатель должен составить план курсовой работы. В случае возникновения затруднений с составлением плана либо неуверенности в его правильности и полноте слушателю следует обратиться с проектом плана к научному руководителю. Слушатель может обратиться к руководителю также тогда, когда он испытывает сложности с подбором литературы по теме курсовой работы, определением предмета исследования и прочее.</w:t>
      </w:r>
    </w:p>
    <w:p w:rsidR="002C77F1" w:rsidRPr="002C77F1" w:rsidRDefault="002C77F1" w:rsidP="002C77F1">
      <w:pPr>
        <w:overflowPunct w:val="0"/>
        <w:autoSpaceDE w:val="0"/>
        <w:autoSpaceDN w:val="0"/>
        <w:adjustRightInd w:val="0"/>
        <w:textAlignment w:val="baseline"/>
        <w:rPr>
          <w:szCs w:val="28"/>
        </w:rPr>
      </w:pPr>
      <w:r w:rsidRPr="002C77F1">
        <w:rPr>
          <w:szCs w:val="28"/>
        </w:rPr>
        <w:t>Руководитель консультирует слушателя по всем вопросам, возникающим в ходе выполнения курсовой работы, указывает на ошибочность, односторонность или другие недостатки позиции последнего.</w:t>
      </w:r>
    </w:p>
    <w:p w:rsidR="002C77F1" w:rsidRPr="002C77F1" w:rsidRDefault="002C77F1" w:rsidP="002C77F1">
      <w:pPr>
        <w:keepNext/>
        <w:overflowPunct w:val="0"/>
        <w:autoSpaceDE w:val="0"/>
        <w:autoSpaceDN w:val="0"/>
        <w:adjustRightInd w:val="0"/>
        <w:jc w:val="left"/>
        <w:textAlignment w:val="baseline"/>
        <w:outlineLvl w:val="1"/>
        <w:rPr>
          <w:b/>
          <w:szCs w:val="28"/>
        </w:rPr>
      </w:pPr>
      <w:bookmarkStart w:id="21" w:name="_Toc522869513"/>
      <w:bookmarkStart w:id="22" w:name="_Toc2146534"/>
    </w:p>
    <w:p w:rsidR="002C77F1" w:rsidRPr="002C77F1" w:rsidRDefault="002C77F1" w:rsidP="002C77F1">
      <w:pPr>
        <w:keepNext/>
        <w:overflowPunct w:val="0"/>
        <w:autoSpaceDE w:val="0"/>
        <w:autoSpaceDN w:val="0"/>
        <w:adjustRightInd w:val="0"/>
        <w:jc w:val="left"/>
        <w:textAlignment w:val="baseline"/>
        <w:outlineLvl w:val="1"/>
        <w:rPr>
          <w:b/>
          <w:i/>
          <w:szCs w:val="28"/>
        </w:rPr>
      </w:pPr>
      <w:r w:rsidRPr="002C77F1">
        <w:rPr>
          <w:b/>
          <w:szCs w:val="28"/>
        </w:rPr>
        <w:t>1.5. Написание курсовой работы</w:t>
      </w:r>
      <w:bookmarkEnd w:id="21"/>
      <w:bookmarkEnd w:id="22"/>
      <w:r w:rsidRPr="002C77F1">
        <w:rPr>
          <w:b/>
          <w:szCs w:val="28"/>
        </w:rPr>
        <w:t xml:space="preserve"> </w:t>
      </w:r>
    </w:p>
    <w:p w:rsidR="002C77F1" w:rsidRPr="002C77F1" w:rsidRDefault="002C77F1" w:rsidP="002C77F1">
      <w:pPr>
        <w:overflowPunct w:val="0"/>
        <w:autoSpaceDE w:val="0"/>
        <w:autoSpaceDN w:val="0"/>
        <w:adjustRightInd w:val="0"/>
        <w:textAlignment w:val="baseline"/>
        <w:rPr>
          <w:szCs w:val="28"/>
        </w:rPr>
      </w:pPr>
      <w:r w:rsidRPr="002C77F1">
        <w:rPr>
          <w:szCs w:val="28"/>
        </w:rPr>
        <w:t>Написанию курсовых работ должно предшествовать изучение учебной литературы по теме работы. Это позволит слушателю получить первоначальное представление по существу вопроса.</w:t>
      </w:r>
    </w:p>
    <w:p w:rsidR="002C77F1" w:rsidRPr="002C77F1" w:rsidRDefault="002C77F1" w:rsidP="002C77F1">
      <w:pPr>
        <w:overflowPunct w:val="0"/>
        <w:autoSpaceDE w:val="0"/>
        <w:autoSpaceDN w:val="0"/>
        <w:adjustRightInd w:val="0"/>
        <w:textAlignment w:val="baseline"/>
        <w:rPr>
          <w:szCs w:val="28"/>
        </w:rPr>
      </w:pPr>
      <w:r w:rsidRPr="002C77F1">
        <w:rPr>
          <w:szCs w:val="28"/>
        </w:rPr>
        <w:t xml:space="preserve">После этого слушателю необходимо проанализировать нормативную базу по соответствующему правовому институту. Следует обязательно учесть, что кроме положений отраслевого законодательства в первую очередь надлежит ознакомиться с регламентацией того или иного вопроса в Конституции РФ - Основном законе нашего государства, а также с положениями общепризнанных принципов и норм международного права, международных договоров РФ, касающихся вопросов темы. </w:t>
      </w:r>
    </w:p>
    <w:p w:rsidR="002C77F1" w:rsidRPr="002C77F1" w:rsidRDefault="002C77F1" w:rsidP="002C77F1">
      <w:pPr>
        <w:overflowPunct w:val="0"/>
        <w:autoSpaceDE w:val="0"/>
        <w:autoSpaceDN w:val="0"/>
        <w:adjustRightInd w:val="0"/>
        <w:textAlignment w:val="baseline"/>
        <w:rPr>
          <w:szCs w:val="28"/>
        </w:rPr>
      </w:pPr>
      <w:r w:rsidRPr="002C77F1">
        <w:rPr>
          <w:szCs w:val="28"/>
        </w:rPr>
        <w:lastRenderedPageBreak/>
        <w:t>Анализируя нормы действующих нормативно-правовых актов, слушатель должен учитывать также постановления и определения Конституционного Суда РФ, Верховного Суда РФ, если их предметом выступают соответствующие нормы.</w:t>
      </w:r>
    </w:p>
    <w:p w:rsidR="002C77F1" w:rsidRPr="002C77F1" w:rsidRDefault="002C77F1" w:rsidP="002C77F1">
      <w:pPr>
        <w:overflowPunct w:val="0"/>
        <w:autoSpaceDE w:val="0"/>
        <w:autoSpaceDN w:val="0"/>
        <w:adjustRightInd w:val="0"/>
        <w:textAlignment w:val="baseline"/>
        <w:rPr>
          <w:szCs w:val="28"/>
        </w:rPr>
      </w:pPr>
      <w:r w:rsidRPr="002C77F1">
        <w:rPr>
          <w:szCs w:val="28"/>
        </w:rPr>
        <w:t>Подготовка курсовой работы предполагает также детальный анализ научной литературы, изданной по теме работы: монографий и статей. Слушатель должен проявить знание современной разработки проблемы, поэтому в курсовой работе наряду с основополагающими трудами ученых обязательно должна быть использована литература, изданная за последние 5 лет. Это могут быть как монографии, так и статьи из периодических печатных изданий, таких, как журналы «Государство и право», «Российская юстиция», «Законность», «Правоведение», «Журнал российского права» и проч.</w:t>
      </w:r>
    </w:p>
    <w:p w:rsidR="002C77F1" w:rsidRPr="002C77F1" w:rsidRDefault="002C77F1" w:rsidP="002C77F1">
      <w:pPr>
        <w:overflowPunct w:val="0"/>
        <w:autoSpaceDE w:val="0"/>
        <w:autoSpaceDN w:val="0"/>
        <w:adjustRightInd w:val="0"/>
        <w:textAlignment w:val="baseline"/>
        <w:rPr>
          <w:szCs w:val="28"/>
        </w:rPr>
      </w:pPr>
      <w:r w:rsidRPr="002C77F1">
        <w:rPr>
          <w:szCs w:val="28"/>
        </w:rPr>
        <w:t>Слушатель должен иллюстрировать положения работы ссылками на решения Верховного Суда РФ по отдельным делам, опубликованным в его Бюллетене, а также на конкретные дела из местной практики.</w:t>
      </w:r>
    </w:p>
    <w:p w:rsidR="002C77F1" w:rsidRPr="002C77F1" w:rsidRDefault="002C77F1" w:rsidP="002C77F1">
      <w:pPr>
        <w:overflowPunct w:val="0"/>
        <w:autoSpaceDE w:val="0"/>
        <w:autoSpaceDN w:val="0"/>
        <w:adjustRightInd w:val="0"/>
        <w:textAlignment w:val="baseline"/>
        <w:rPr>
          <w:szCs w:val="28"/>
        </w:rPr>
      </w:pPr>
    </w:p>
    <w:p w:rsidR="002C77F1" w:rsidRPr="002C77F1" w:rsidRDefault="002C77F1" w:rsidP="002C77F1">
      <w:pPr>
        <w:overflowPunct w:val="0"/>
        <w:autoSpaceDE w:val="0"/>
        <w:autoSpaceDN w:val="0"/>
        <w:adjustRightInd w:val="0"/>
        <w:textAlignment w:val="baseline"/>
        <w:rPr>
          <w:b/>
          <w:szCs w:val="28"/>
        </w:rPr>
      </w:pPr>
      <w:r w:rsidRPr="002C77F1">
        <w:rPr>
          <w:b/>
          <w:szCs w:val="28"/>
        </w:rPr>
        <w:t>1.6. Проведение эмпирических исследований.</w:t>
      </w:r>
    </w:p>
    <w:p w:rsidR="002C77F1" w:rsidRPr="002C77F1" w:rsidRDefault="002C77F1" w:rsidP="002C77F1">
      <w:pPr>
        <w:overflowPunct w:val="0"/>
        <w:autoSpaceDE w:val="0"/>
        <w:autoSpaceDN w:val="0"/>
        <w:adjustRightInd w:val="0"/>
        <w:textAlignment w:val="baseline"/>
        <w:rPr>
          <w:b/>
          <w:szCs w:val="28"/>
        </w:rPr>
      </w:pPr>
      <w:r w:rsidRPr="002C77F1">
        <w:rPr>
          <w:b/>
          <w:szCs w:val="28"/>
        </w:rPr>
        <w:t>1.6.1. Общие положения.</w:t>
      </w:r>
    </w:p>
    <w:p w:rsidR="002C77F1" w:rsidRPr="002C77F1" w:rsidRDefault="002C77F1" w:rsidP="002C77F1">
      <w:pPr>
        <w:overflowPunct w:val="0"/>
        <w:autoSpaceDE w:val="0"/>
        <w:autoSpaceDN w:val="0"/>
        <w:adjustRightInd w:val="0"/>
        <w:textAlignment w:val="baseline"/>
        <w:rPr>
          <w:szCs w:val="28"/>
        </w:rPr>
      </w:pPr>
      <w:r w:rsidRPr="002C77F1">
        <w:rPr>
          <w:szCs w:val="28"/>
        </w:rPr>
        <w:t>В том случае, если слушателем выбран эмпирический характер курсовой работы, ему необходимо провести исследования правоприменительной практики.</w:t>
      </w:r>
    </w:p>
    <w:p w:rsidR="002C77F1" w:rsidRPr="002C77F1" w:rsidRDefault="002C77F1" w:rsidP="002C77F1">
      <w:pPr>
        <w:overflowPunct w:val="0"/>
        <w:autoSpaceDE w:val="0"/>
        <w:autoSpaceDN w:val="0"/>
        <w:adjustRightInd w:val="0"/>
        <w:textAlignment w:val="baseline"/>
        <w:rPr>
          <w:szCs w:val="28"/>
        </w:rPr>
      </w:pPr>
      <w:r w:rsidRPr="002C77F1">
        <w:rPr>
          <w:szCs w:val="28"/>
        </w:rPr>
        <w:t>Курсовая работа, носящая эмпирический характер, должна базироваться на достаточном уровне теоретических знаний слушателя, позволяющем ему определиться с современной научной проблематикой по теме курсовой работы и определить круг актуальных, дискуссионных вопросов, связанных с предметом его курсового проектирования.</w:t>
      </w:r>
    </w:p>
    <w:p w:rsidR="002C77F1" w:rsidRPr="002C77F1" w:rsidRDefault="002C77F1" w:rsidP="002C77F1">
      <w:pPr>
        <w:overflowPunct w:val="0"/>
        <w:autoSpaceDE w:val="0"/>
        <w:autoSpaceDN w:val="0"/>
        <w:adjustRightInd w:val="0"/>
        <w:textAlignment w:val="baseline"/>
        <w:rPr>
          <w:szCs w:val="28"/>
        </w:rPr>
      </w:pPr>
      <w:r w:rsidRPr="002C77F1">
        <w:rPr>
          <w:szCs w:val="28"/>
        </w:rPr>
        <w:t>Вместе с тем проведение эмпирических исследований при выполнении курсовой работы является значительным шагом к написанию дипломной работы. Для последней проведение эмпирических исследований является необходимым условием получения при защите положительных оценок. Поэтому даже если слушатель при написании курсовой работы проводит только реферативное или теоретическое исследование, но данную тему он планирует разрабатывать в дальнейшем для защиты дипломного проекта, ему рекомендуется предварительно набросать примерную программу проведения эмпирического исследования. Это облегчит работу над дипломным проектом в будущем.</w:t>
      </w:r>
    </w:p>
    <w:p w:rsidR="002C77F1" w:rsidRPr="002C77F1" w:rsidRDefault="002C77F1" w:rsidP="002C77F1">
      <w:pPr>
        <w:overflowPunct w:val="0"/>
        <w:autoSpaceDE w:val="0"/>
        <w:autoSpaceDN w:val="0"/>
        <w:adjustRightInd w:val="0"/>
        <w:textAlignment w:val="baseline"/>
        <w:rPr>
          <w:b/>
          <w:szCs w:val="28"/>
        </w:rPr>
      </w:pPr>
      <w:r w:rsidRPr="002C77F1">
        <w:rPr>
          <w:b/>
          <w:szCs w:val="28"/>
        </w:rPr>
        <w:t>1.6.2. Методы эмпирического исследования.</w:t>
      </w:r>
    </w:p>
    <w:p w:rsidR="002C77F1" w:rsidRPr="002C77F1" w:rsidRDefault="002C77F1" w:rsidP="002C77F1">
      <w:pPr>
        <w:overflowPunct w:val="0"/>
        <w:autoSpaceDE w:val="0"/>
        <w:autoSpaceDN w:val="0"/>
        <w:adjustRightInd w:val="0"/>
        <w:textAlignment w:val="baseline"/>
        <w:rPr>
          <w:szCs w:val="28"/>
        </w:rPr>
      </w:pPr>
      <w:r w:rsidRPr="002C77F1">
        <w:rPr>
          <w:szCs w:val="28"/>
        </w:rPr>
        <w:t>Из основных методов сбора первичной информации (наблюдение, анализ документов, опрос, эксперимент), наиболее приемлемыми для проведения эмпирического исследования по изучению правоприменительной практики представляются методы анализа документов и опрос. При выполнении курсовой работы рекомендуется использовать один из указанных методов.</w:t>
      </w:r>
    </w:p>
    <w:p w:rsidR="002C77F1" w:rsidRPr="002C77F1" w:rsidRDefault="002C77F1" w:rsidP="002C77F1">
      <w:pPr>
        <w:overflowPunct w:val="0"/>
        <w:autoSpaceDE w:val="0"/>
        <w:autoSpaceDN w:val="0"/>
        <w:adjustRightInd w:val="0"/>
        <w:textAlignment w:val="baseline"/>
        <w:rPr>
          <w:szCs w:val="28"/>
        </w:rPr>
      </w:pPr>
      <w:r w:rsidRPr="002C77F1">
        <w:rPr>
          <w:szCs w:val="28"/>
          <w:u w:val="single"/>
        </w:rPr>
        <w:t>Анализ документов</w:t>
      </w:r>
      <w:r w:rsidRPr="002C77F1">
        <w:rPr>
          <w:szCs w:val="28"/>
        </w:rPr>
        <w:t xml:space="preserve"> </w:t>
      </w:r>
      <w:proofErr w:type="gramStart"/>
      <w:r w:rsidRPr="002C77F1">
        <w:rPr>
          <w:szCs w:val="28"/>
        </w:rPr>
        <w:t>определяют</w:t>
      </w:r>
      <w:proofErr w:type="gramEnd"/>
      <w:r w:rsidRPr="002C77F1">
        <w:rPr>
          <w:szCs w:val="28"/>
        </w:rPr>
        <w:t xml:space="preserve"> как изучение материальных источников, предназначенных для передачи и хранения информации по отдельным их признакам.</w:t>
      </w:r>
    </w:p>
    <w:p w:rsidR="002C77F1" w:rsidRPr="002C77F1" w:rsidRDefault="002C77F1" w:rsidP="002C77F1">
      <w:pPr>
        <w:overflowPunct w:val="0"/>
        <w:autoSpaceDE w:val="0"/>
        <w:autoSpaceDN w:val="0"/>
        <w:adjustRightInd w:val="0"/>
        <w:textAlignment w:val="baseline"/>
        <w:rPr>
          <w:szCs w:val="28"/>
        </w:rPr>
      </w:pPr>
      <w:r w:rsidRPr="002C77F1">
        <w:rPr>
          <w:szCs w:val="28"/>
        </w:rPr>
        <w:t xml:space="preserve">Основным объектом исследования в данном случае выступают официальные документы: материалы уголовных дел, материалы, по которым оказано в возбуждении уголовных дел (т.н. «отказные» материалы), адвокатские досье и проч., </w:t>
      </w:r>
      <w:r w:rsidRPr="002C77F1">
        <w:rPr>
          <w:szCs w:val="28"/>
        </w:rPr>
        <w:lastRenderedPageBreak/>
        <w:t>а также официальные статистические материалы и документы первичного учета (статистические карточки МВД РФ на преступление, на лицо, совершившее преступление и др.).</w:t>
      </w:r>
    </w:p>
    <w:p w:rsidR="002C77F1" w:rsidRPr="002C77F1" w:rsidRDefault="002C77F1" w:rsidP="002C77F1">
      <w:pPr>
        <w:overflowPunct w:val="0"/>
        <w:autoSpaceDE w:val="0"/>
        <w:autoSpaceDN w:val="0"/>
        <w:adjustRightInd w:val="0"/>
        <w:textAlignment w:val="baseline"/>
        <w:rPr>
          <w:szCs w:val="28"/>
        </w:rPr>
      </w:pPr>
      <w:r w:rsidRPr="002C77F1">
        <w:rPr>
          <w:szCs w:val="28"/>
        </w:rPr>
        <w:t xml:space="preserve">Технология анализа документов включает в себя разработку справки - анкеты, изучение отобранных документов и заполнение справок-анкет, статистическую обработку результатов и их интерпретацию. </w:t>
      </w:r>
    </w:p>
    <w:p w:rsidR="002C77F1" w:rsidRPr="002C77F1" w:rsidRDefault="002C77F1" w:rsidP="002C77F1">
      <w:pPr>
        <w:overflowPunct w:val="0"/>
        <w:autoSpaceDE w:val="0"/>
        <w:autoSpaceDN w:val="0"/>
        <w:adjustRightInd w:val="0"/>
        <w:textAlignment w:val="baseline"/>
        <w:rPr>
          <w:szCs w:val="28"/>
        </w:rPr>
      </w:pPr>
      <w:r w:rsidRPr="002C77F1">
        <w:rPr>
          <w:szCs w:val="28"/>
        </w:rPr>
        <w:t xml:space="preserve">Справка-анкета по изучения документов должна включать в себя раздел, посвященный общим сведениям об изучаемых документах, позволяющим идентифицировать дело, ссылаться на них при использовании в тексте курсовой работы. Например, общие сведения об уголовном деле </w:t>
      </w:r>
      <w:proofErr w:type="gramStart"/>
      <w:r w:rsidRPr="002C77F1">
        <w:rPr>
          <w:szCs w:val="28"/>
        </w:rPr>
        <w:t>могут  включать</w:t>
      </w:r>
      <w:proofErr w:type="gramEnd"/>
      <w:r w:rsidRPr="002C77F1">
        <w:rPr>
          <w:szCs w:val="28"/>
        </w:rPr>
        <w:t xml:space="preserve"> в себя его регистрационный номер, краткую фабулу по делу, дату возбуждения дела, даты принятия иных основных решений по делу и прочее.</w:t>
      </w:r>
    </w:p>
    <w:p w:rsidR="002C77F1" w:rsidRPr="002C77F1" w:rsidRDefault="002C77F1" w:rsidP="002C77F1">
      <w:pPr>
        <w:overflowPunct w:val="0"/>
        <w:autoSpaceDE w:val="0"/>
        <w:autoSpaceDN w:val="0"/>
        <w:adjustRightInd w:val="0"/>
        <w:textAlignment w:val="baseline"/>
        <w:rPr>
          <w:szCs w:val="28"/>
        </w:rPr>
      </w:pPr>
      <w:r w:rsidRPr="002C77F1">
        <w:rPr>
          <w:szCs w:val="28"/>
        </w:rPr>
        <w:t>Основной раздел справки-анкеты представляет собой отражение тех характеристик изучаемых документов, анализ которых является задачей исследования.</w:t>
      </w:r>
    </w:p>
    <w:p w:rsidR="002C77F1" w:rsidRPr="002C77F1" w:rsidRDefault="002C77F1" w:rsidP="002C77F1">
      <w:pPr>
        <w:overflowPunct w:val="0"/>
        <w:autoSpaceDE w:val="0"/>
        <w:autoSpaceDN w:val="0"/>
        <w:adjustRightInd w:val="0"/>
        <w:textAlignment w:val="baseline"/>
        <w:rPr>
          <w:szCs w:val="28"/>
        </w:rPr>
      </w:pPr>
      <w:r w:rsidRPr="002C77F1">
        <w:rPr>
          <w:szCs w:val="28"/>
          <w:u w:val="single"/>
        </w:rPr>
        <w:t>Опрос</w:t>
      </w:r>
      <w:r w:rsidRPr="002C77F1">
        <w:rPr>
          <w:szCs w:val="28"/>
        </w:rPr>
        <w:t xml:space="preserve"> </w:t>
      </w:r>
      <w:proofErr w:type="gramStart"/>
      <w:r w:rsidRPr="002C77F1">
        <w:rPr>
          <w:szCs w:val="28"/>
        </w:rPr>
        <w:t>определяют</w:t>
      </w:r>
      <w:proofErr w:type="gramEnd"/>
      <w:r w:rsidRPr="002C77F1">
        <w:rPr>
          <w:szCs w:val="28"/>
        </w:rPr>
        <w:t xml:space="preserve"> как обращение опрашивающего лица к опрашиваемому (респонденту) с вопросами. В подавляющем большинстве случаев при проведении эмпирических исследований в ходе курсового проектирования респондентами выступают специалисты в какой-либо сфере правоприменительной деятельности (судьи, прокуроры, адвокаты). Поэтому применение данного метода слушателями приобретает вид опроса экспертов или метода экспертных оценок. Рекомендуется при использовании данного метода выбрать одну или две категории респондентов.</w:t>
      </w:r>
    </w:p>
    <w:p w:rsidR="002C77F1" w:rsidRPr="002C77F1" w:rsidRDefault="002C77F1" w:rsidP="002C77F1">
      <w:pPr>
        <w:overflowPunct w:val="0"/>
        <w:autoSpaceDE w:val="0"/>
        <w:autoSpaceDN w:val="0"/>
        <w:adjustRightInd w:val="0"/>
        <w:textAlignment w:val="baseline"/>
        <w:rPr>
          <w:szCs w:val="28"/>
        </w:rPr>
      </w:pPr>
      <w:r w:rsidRPr="002C77F1">
        <w:rPr>
          <w:szCs w:val="28"/>
        </w:rPr>
        <w:t>Виды опроса: очный - интервью (непосредственный) и заочный - анкетирование (опосредованный).</w:t>
      </w:r>
    </w:p>
    <w:p w:rsidR="002C77F1" w:rsidRPr="002C77F1" w:rsidRDefault="002C77F1" w:rsidP="002C77F1">
      <w:pPr>
        <w:overflowPunct w:val="0"/>
        <w:autoSpaceDE w:val="0"/>
        <w:autoSpaceDN w:val="0"/>
        <w:adjustRightInd w:val="0"/>
        <w:textAlignment w:val="baseline"/>
        <w:rPr>
          <w:szCs w:val="28"/>
        </w:rPr>
      </w:pPr>
      <w:r w:rsidRPr="002C77F1">
        <w:rPr>
          <w:i/>
          <w:szCs w:val="28"/>
          <w:u w:val="single"/>
        </w:rPr>
        <w:t xml:space="preserve">Интервью </w:t>
      </w:r>
      <w:r w:rsidRPr="002C77F1">
        <w:rPr>
          <w:szCs w:val="28"/>
        </w:rPr>
        <w:t xml:space="preserve">- личная беседа опрашивающего (интервьюера) и респондента по заранее подготовленному перечню вопросов. Непосредственный опрос имеет ряд положительных черт, поскольку позволяет уточнять вопросы «опросного листа», гарантирует ответы на все вопросы и т.д. В ходе интервью, при возникновении на то необходимости, можно задавать дополнительные вопросы. Данный вид опроса предоставляет интервьюеру возможность составить собственное представление о личности опрашиваемого, дать оценку его субъективным суждениям, мотивам поведения и установкам. Однако при этом интервьюирование требует больших временных затрат, а также не обеспечивает анонимность опроса, что может повлиять на достоверность ответов. </w:t>
      </w:r>
    </w:p>
    <w:p w:rsidR="002C77F1" w:rsidRPr="002C77F1" w:rsidRDefault="002C77F1" w:rsidP="002C77F1">
      <w:pPr>
        <w:overflowPunct w:val="0"/>
        <w:autoSpaceDE w:val="0"/>
        <w:autoSpaceDN w:val="0"/>
        <w:adjustRightInd w:val="0"/>
        <w:textAlignment w:val="baseline"/>
        <w:rPr>
          <w:szCs w:val="28"/>
        </w:rPr>
      </w:pPr>
      <w:r w:rsidRPr="002C77F1">
        <w:rPr>
          <w:i/>
          <w:szCs w:val="28"/>
          <w:u w:val="single"/>
        </w:rPr>
        <w:t>Анкетирование</w:t>
      </w:r>
      <w:r w:rsidRPr="002C77F1">
        <w:rPr>
          <w:szCs w:val="28"/>
        </w:rPr>
        <w:t xml:space="preserve"> - вид опроса, основанный на опосредованном взаимодействии опрашивающего и опрашиваемого, при котором последний самостоятельно заполняет бланк, содержащий перечень вопросов (анкету). При проведении эмпирических исследований слушателями предпочтение следует отдавать анкетированию. Данный метод опроса имеет определенные преимущества, поскольку, во-первых, позволяет в короткий период времени охватить большое количество респондентов. Во-вторых, достигается анонимность опроса. В-третьих, результаты анкетирования легко обработать. </w:t>
      </w:r>
    </w:p>
    <w:p w:rsidR="002C77F1" w:rsidRPr="002C77F1" w:rsidRDefault="002C77F1" w:rsidP="002C77F1">
      <w:pPr>
        <w:overflowPunct w:val="0"/>
        <w:autoSpaceDE w:val="0"/>
        <w:autoSpaceDN w:val="0"/>
        <w:adjustRightInd w:val="0"/>
        <w:textAlignment w:val="baseline"/>
        <w:rPr>
          <w:szCs w:val="28"/>
        </w:rPr>
      </w:pPr>
      <w:r w:rsidRPr="002C77F1">
        <w:rPr>
          <w:szCs w:val="28"/>
        </w:rPr>
        <w:t xml:space="preserve">Однако необходимо учитывать тот факт, что результаты анкетирования могут быть искажены непониманием респондентом сути поставленного в анкете вопроса. Поэтому слушателю следует особо внимательно отнестись к составлению вопросов </w:t>
      </w:r>
      <w:r w:rsidRPr="002C77F1">
        <w:rPr>
          <w:szCs w:val="28"/>
        </w:rPr>
        <w:lastRenderedPageBreak/>
        <w:t>анкеты. Рекомендуется также апробировать анкету на микрогруппе из 10-15 человек, для того, чтобы в случае необходимости откорректировать формулировки вопросов.</w:t>
      </w:r>
    </w:p>
    <w:p w:rsidR="002C77F1" w:rsidRPr="002C77F1" w:rsidRDefault="002C77F1" w:rsidP="002C77F1">
      <w:pPr>
        <w:overflowPunct w:val="0"/>
        <w:autoSpaceDE w:val="0"/>
        <w:autoSpaceDN w:val="0"/>
        <w:adjustRightInd w:val="0"/>
        <w:textAlignment w:val="baseline"/>
        <w:rPr>
          <w:szCs w:val="28"/>
        </w:rPr>
      </w:pPr>
      <w:r w:rsidRPr="002C77F1">
        <w:rPr>
          <w:szCs w:val="28"/>
        </w:rPr>
        <w:t>Конструкция вопросов в анкете предполагает изложение всех наиболее вероятных вариантов ответов. Вопросы могут быть построены также по принципу ответа «да» и «нет». Не запрещается постановка «открытых» вопросов, т.е. вопросов, предлагающих респонденту самостоятельно вписать ответ в пустую строку. Однако злоупотреблять данной группой вопросов не следует.</w:t>
      </w:r>
    </w:p>
    <w:p w:rsidR="002C77F1" w:rsidRPr="002C77F1" w:rsidRDefault="002C77F1" w:rsidP="002C77F1">
      <w:pPr>
        <w:overflowPunct w:val="0"/>
        <w:autoSpaceDE w:val="0"/>
        <w:autoSpaceDN w:val="0"/>
        <w:adjustRightInd w:val="0"/>
        <w:textAlignment w:val="baseline"/>
        <w:rPr>
          <w:szCs w:val="28"/>
        </w:rPr>
      </w:pPr>
      <w:r w:rsidRPr="002C77F1">
        <w:rPr>
          <w:szCs w:val="28"/>
        </w:rPr>
        <w:t xml:space="preserve">В зависимости от поставленных задач исследования, вопросы анкеты могут включать в себя позиции, которые позволили бы отнести респондента к представителям определенной категории той или иной профессиональной группы по определенному формальному признаку (возрасту, стажу и проч.). При этом следует помнить о необходимости обеспечения анонимности анкетного опроса. </w:t>
      </w:r>
    </w:p>
    <w:p w:rsidR="002C77F1" w:rsidRPr="002C77F1" w:rsidRDefault="002C77F1" w:rsidP="002C77F1">
      <w:pPr>
        <w:overflowPunct w:val="0"/>
        <w:autoSpaceDE w:val="0"/>
        <w:autoSpaceDN w:val="0"/>
        <w:adjustRightInd w:val="0"/>
        <w:textAlignment w:val="baseline"/>
        <w:rPr>
          <w:b/>
          <w:szCs w:val="28"/>
        </w:rPr>
      </w:pPr>
      <w:r w:rsidRPr="002C77F1">
        <w:rPr>
          <w:b/>
          <w:szCs w:val="28"/>
        </w:rPr>
        <w:t>1.6.3. Этапы организации и проведения эмпирического исследования.</w:t>
      </w:r>
    </w:p>
    <w:p w:rsidR="002C77F1" w:rsidRPr="002C77F1" w:rsidRDefault="002C77F1" w:rsidP="002C77F1">
      <w:pPr>
        <w:overflowPunct w:val="0"/>
        <w:autoSpaceDE w:val="0"/>
        <w:autoSpaceDN w:val="0"/>
        <w:adjustRightInd w:val="0"/>
        <w:textAlignment w:val="baseline"/>
        <w:rPr>
          <w:szCs w:val="28"/>
        </w:rPr>
      </w:pPr>
      <w:r w:rsidRPr="002C77F1">
        <w:rPr>
          <w:szCs w:val="28"/>
        </w:rPr>
        <w:t>Эмпирическое исследование состоит из нескольких этапов:</w:t>
      </w:r>
    </w:p>
    <w:p w:rsidR="002C77F1" w:rsidRPr="002C77F1" w:rsidRDefault="002C77F1" w:rsidP="002C77F1">
      <w:pPr>
        <w:numPr>
          <w:ilvl w:val="0"/>
          <w:numId w:val="3"/>
        </w:numPr>
        <w:overflowPunct w:val="0"/>
        <w:autoSpaceDE w:val="0"/>
        <w:autoSpaceDN w:val="0"/>
        <w:adjustRightInd w:val="0"/>
        <w:jc w:val="left"/>
        <w:textAlignment w:val="baseline"/>
        <w:rPr>
          <w:szCs w:val="28"/>
        </w:rPr>
      </w:pPr>
      <w:r w:rsidRPr="002C77F1">
        <w:rPr>
          <w:szCs w:val="28"/>
        </w:rPr>
        <w:t>подготовка;</w:t>
      </w:r>
    </w:p>
    <w:p w:rsidR="002C77F1" w:rsidRPr="002C77F1" w:rsidRDefault="002C77F1" w:rsidP="002C77F1">
      <w:pPr>
        <w:numPr>
          <w:ilvl w:val="0"/>
          <w:numId w:val="3"/>
        </w:numPr>
        <w:overflowPunct w:val="0"/>
        <w:autoSpaceDE w:val="0"/>
        <w:autoSpaceDN w:val="0"/>
        <w:adjustRightInd w:val="0"/>
        <w:jc w:val="left"/>
        <w:textAlignment w:val="baseline"/>
        <w:rPr>
          <w:szCs w:val="28"/>
        </w:rPr>
      </w:pPr>
      <w:r w:rsidRPr="002C77F1">
        <w:rPr>
          <w:szCs w:val="28"/>
        </w:rPr>
        <w:t>сбор информации;</w:t>
      </w:r>
    </w:p>
    <w:p w:rsidR="002C77F1" w:rsidRPr="002C77F1" w:rsidRDefault="002C77F1" w:rsidP="002C77F1">
      <w:pPr>
        <w:numPr>
          <w:ilvl w:val="0"/>
          <w:numId w:val="3"/>
        </w:numPr>
        <w:overflowPunct w:val="0"/>
        <w:autoSpaceDE w:val="0"/>
        <w:autoSpaceDN w:val="0"/>
        <w:adjustRightInd w:val="0"/>
        <w:jc w:val="left"/>
        <w:textAlignment w:val="baseline"/>
        <w:rPr>
          <w:szCs w:val="28"/>
        </w:rPr>
      </w:pPr>
      <w:r w:rsidRPr="002C77F1">
        <w:rPr>
          <w:szCs w:val="28"/>
        </w:rPr>
        <w:t>статистическая обработка полученной информации;</w:t>
      </w:r>
    </w:p>
    <w:p w:rsidR="002C77F1" w:rsidRPr="002C77F1" w:rsidRDefault="002C77F1" w:rsidP="002C77F1">
      <w:pPr>
        <w:numPr>
          <w:ilvl w:val="0"/>
          <w:numId w:val="3"/>
        </w:numPr>
        <w:overflowPunct w:val="0"/>
        <w:autoSpaceDE w:val="0"/>
        <w:autoSpaceDN w:val="0"/>
        <w:adjustRightInd w:val="0"/>
        <w:jc w:val="left"/>
        <w:textAlignment w:val="baseline"/>
        <w:rPr>
          <w:szCs w:val="28"/>
        </w:rPr>
      </w:pPr>
      <w:r w:rsidRPr="002C77F1">
        <w:rPr>
          <w:szCs w:val="28"/>
        </w:rPr>
        <w:t>формулирование выводов;</w:t>
      </w:r>
    </w:p>
    <w:p w:rsidR="002C77F1" w:rsidRPr="002C77F1" w:rsidRDefault="002C77F1" w:rsidP="002C77F1">
      <w:pPr>
        <w:numPr>
          <w:ilvl w:val="0"/>
          <w:numId w:val="3"/>
        </w:numPr>
        <w:overflowPunct w:val="0"/>
        <w:autoSpaceDE w:val="0"/>
        <w:autoSpaceDN w:val="0"/>
        <w:adjustRightInd w:val="0"/>
        <w:jc w:val="left"/>
        <w:textAlignment w:val="baseline"/>
        <w:rPr>
          <w:szCs w:val="28"/>
        </w:rPr>
      </w:pPr>
      <w:r w:rsidRPr="002C77F1">
        <w:rPr>
          <w:szCs w:val="28"/>
        </w:rPr>
        <w:t>разработка конкретных предложений по результатам исследований.</w:t>
      </w:r>
    </w:p>
    <w:p w:rsidR="002C77F1" w:rsidRPr="002C77F1" w:rsidRDefault="002C77F1" w:rsidP="002C77F1">
      <w:pPr>
        <w:overflowPunct w:val="0"/>
        <w:autoSpaceDE w:val="0"/>
        <w:autoSpaceDN w:val="0"/>
        <w:adjustRightInd w:val="0"/>
        <w:textAlignment w:val="baseline"/>
        <w:rPr>
          <w:szCs w:val="20"/>
        </w:rPr>
      </w:pPr>
      <w:r w:rsidRPr="002C77F1">
        <w:rPr>
          <w:szCs w:val="20"/>
        </w:rPr>
        <w:t>Результаты эмпирических исследований должны быть приведены слушателем не только в соответствующих таблицах и включены в курсовую работу в качестве приложения, но и использованы в теоретической части работы для обоснования выводов, иллюстрации рассуждений полученными статистическими данными и т.д.</w:t>
      </w:r>
      <w:bookmarkStart w:id="23" w:name="_Toc522869514"/>
      <w:bookmarkStart w:id="24" w:name="_Toc534960678"/>
      <w:bookmarkStart w:id="25" w:name="_Toc534961272"/>
      <w:bookmarkStart w:id="26" w:name="_Toc535258220"/>
      <w:bookmarkStart w:id="27" w:name="_Toc2146248"/>
      <w:bookmarkStart w:id="28" w:name="_Toc2146535"/>
    </w:p>
    <w:p w:rsidR="002C77F1" w:rsidRPr="002C77F1" w:rsidRDefault="002C77F1" w:rsidP="002C77F1">
      <w:pPr>
        <w:overflowPunct w:val="0"/>
        <w:autoSpaceDE w:val="0"/>
        <w:autoSpaceDN w:val="0"/>
        <w:adjustRightInd w:val="0"/>
        <w:textAlignment w:val="baseline"/>
        <w:rPr>
          <w:szCs w:val="20"/>
        </w:rPr>
      </w:pPr>
    </w:p>
    <w:p w:rsidR="002C77F1" w:rsidRPr="002C77F1" w:rsidRDefault="002C77F1" w:rsidP="002C77F1">
      <w:pPr>
        <w:overflowPunct w:val="0"/>
        <w:autoSpaceDE w:val="0"/>
        <w:autoSpaceDN w:val="0"/>
        <w:adjustRightInd w:val="0"/>
        <w:jc w:val="center"/>
        <w:textAlignment w:val="baseline"/>
        <w:rPr>
          <w:b/>
          <w:szCs w:val="20"/>
        </w:rPr>
      </w:pPr>
      <w:r w:rsidRPr="002C77F1">
        <w:rPr>
          <w:b/>
          <w:szCs w:val="20"/>
          <w:lang w:val="en-US"/>
        </w:rPr>
        <w:t>II</w:t>
      </w:r>
      <w:r w:rsidRPr="002C77F1">
        <w:rPr>
          <w:b/>
          <w:szCs w:val="20"/>
        </w:rPr>
        <w:t>. ОФОРМЛЕНИЕ КУРСОВОЙ РАБОТ</w:t>
      </w:r>
      <w:bookmarkEnd w:id="23"/>
      <w:bookmarkEnd w:id="24"/>
      <w:bookmarkEnd w:id="25"/>
      <w:r w:rsidRPr="002C77F1">
        <w:rPr>
          <w:b/>
          <w:szCs w:val="20"/>
        </w:rPr>
        <w:t>Ы</w:t>
      </w:r>
      <w:bookmarkEnd w:id="26"/>
      <w:bookmarkEnd w:id="27"/>
      <w:bookmarkEnd w:id="28"/>
    </w:p>
    <w:p w:rsidR="002C77F1" w:rsidRPr="002C77F1" w:rsidRDefault="002C77F1" w:rsidP="002C77F1">
      <w:pPr>
        <w:overflowPunct w:val="0"/>
        <w:autoSpaceDE w:val="0"/>
        <w:autoSpaceDN w:val="0"/>
        <w:adjustRightInd w:val="0"/>
        <w:jc w:val="center"/>
        <w:textAlignment w:val="baseline"/>
        <w:rPr>
          <w:szCs w:val="20"/>
        </w:rPr>
      </w:pPr>
    </w:p>
    <w:p w:rsidR="002C77F1" w:rsidRPr="002C77F1" w:rsidRDefault="002C77F1" w:rsidP="002C77F1">
      <w:pPr>
        <w:keepNext/>
        <w:overflowPunct w:val="0"/>
        <w:autoSpaceDE w:val="0"/>
        <w:autoSpaceDN w:val="0"/>
        <w:adjustRightInd w:val="0"/>
        <w:jc w:val="left"/>
        <w:textAlignment w:val="baseline"/>
        <w:outlineLvl w:val="1"/>
        <w:rPr>
          <w:b/>
          <w:szCs w:val="28"/>
        </w:rPr>
      </w:pPr>
      <w:bookmarkStart w:id="29" w:name="_Toc522869515"/>
      <w:bookmarkStart w:id="30" w:name="_Toc2146536"/>
      <w:r w:rsidRPr="002C77F1">
        <w:rPr>
          <w:b/>
          <w:szCs w:val="28"/>
        </w:rPr>
        <w:t>2.1. Общие требования</w:t>
      </w:r>
      <w:bookmarkEnd w:id="29"/>
      <w:bookmarkEnd w:id="30"/>
    </w:p>
    <w:p w:rsidR="002C77F1" w:rsidRPr="002C77F1" w:rsidRDefault="002C77F1" w:rsidP="002C77F1">
      <w:pPr>
        <w:overflowPunct w:val="0"/>
        <w:autoSpaceDE w:val="0"/>
        <w:autoSpaceDN w:val="0"/>
        <w:adjustRightInd w:val="0"/>
        <w:textAlignment w:val="baseline"/>
        <w:rPr>
          <w:szCs w:val="28"/>
        </w:rPr>
      </w:pPr>
      <w:r w:rsidRPr="002C77F1">
        <w:rPr>
          <w:szCs w:val="28"/>
        </w:rPr>
        <w:t>Курсовые работы выполняются на одной стороне листа белой писчей бумаги формата А4 по ГОСТ 9327-60 (297х211 мм), которые должны быть сшиты в папке-скоросшивателе или переплетены.</w:t>
      </w:r>
    </w:p>
    <w:p w:rsidR="002C77F1" w:rsidRPr="002C77F1" w:rsidRDefault="002C77F1" w:rsidP="002C77F1">
      <w:pPr>
        <w:keepNext/>
        <w:overflowPunct w:val="0"/>
        <w:autoSpaceDE w:val="0"/>
        <w:autoSpaceDN w:val="0"/>
        <w:adjustRightInd w:val="0"/>
        <w:jc w:val="left"/>
        <w:textAlignment w:val="baseline"/>
        <w:outlineLvl w:val="1"/>
        <w:rPr>
          <w:b/>
          <w:szCs w:val="28"/>
        </w:rPr>
      </w:pPr>
      <w:bookmarkStart w:id="31" w:name="_Toc2146537"/>
      <w:r w:rsidRPr="002C77F1">
        <w:rPr>
          <w:b/>
          <w:szCs w:val="28"/>
        </w:rPr>
        <w:t>2.2. Размер полей</w:t>
      </w:r>
      <w:bookmarkEnd w:id="31"/>
    </w:p>
    <w:p w:rsidR="002C77F1" w:rsidRPr="002C77F1" w:rsidRDefault="002C77F1" w:rsidP="002C77F1">
      <w:pPr>
        <w:tabs>
          <w:tab w:val="left" w:pos="284"/>
        </w:tabs>
        <w:overflowPunct w:val="0"/>
        <w:autoSpaceDE w:val="0"/>
        <w:autoSpaceDN w:val="0"/>
        <w:adjustRightInd w:val="0"/>
        <w:textAlignment w:val="baseline"/>
        <w:rPr>
          <w:szCs w:val="28"/>
        </w:rPr>
      </w:pPr>
      <w:r w:rsidRPr="002C77F1">
        <w:rPr>
          <w:szCs w:val="28"/>
        </w:rPr>
        <w:t xml:space="preserve">Размеры полей: левое - </w:t>
      </w:r>
      <w:smartTag w:uri="urn:schemas-microsoft-com:office:smarttags" w:element="metricconverter">
        <w:smartTagPr>
          <w:attr w:name="ProductID" w:val="30 мм"/>
        </w:smartTagPr>
        <w:r w:rsidRPr="002C77F1">
          <w:rPr>
            <w:szCs w:val="28"/>
          </w:rPr>
          <w:t>30 мм</w:t>
        </w:r>
      </w:smartTag>
      <w:r w:rsidRPr="002C77F1">
        <w:rPr>
          <w:szCs w:val="28"/>
        </w:rPr>
        <w:t xml:space="preserve">, правое - </w:t>
      </w:r>
      <w:smartTag w:uri="urn:schemas-microsoft-com:office:smarttags" w:element="metricconverter">
        <w:smartTagPr>
          <w:attr w:name="ProductID" w:val="15 мм"/>
        </w:smartTagPr>
        <w:r w:rsidRPr="002C77F1">
          <w:rPr>
            <w:szCs w:val="28"/>
          </w:rPr>
          <w:t>15 мм</w:t>
        </w:r>
      </w:smartTag>
      <w:r w:rsidRPr="002C77F1">
        <w:rPr>
          <w:szCs w:val="28"/>
        </w:rPr>
        <w:t xml:space="preserve">, нижнее - </w:t>
      </w:r>
      <w:smartTag w:uri="urn:schemas-microsoft-com:office:smarttags" w:element="metricconverter">
        <w:smartTagPr>
          <w:attr w:name="ProductID" w:val="20 мм"/>
        </w:smartTagPr>
        <w:r w:rsidRPr="002C77F1">
          <w:rPr>
            <w:szCs w:val="28"/>
          </w:rPr>
          <w:t>20 мм</w:t>
        </w:r>
      </w:smartTag>
      <w:r w:rsidRPr="002C77F1">
        <w:rPr>
          <w:szCs w:val="28"/>
        </w:rPr>
        <w:t xml:space="preserve">, верхнее - </w:t>
      </w:r>
      <w:smartTag w:uri="urn:schemas-microsoft-com:office:smarttags" w:element="metricconverter">
        <w:smartTagPr>
          <w:attr w:name="ProductID" w:val="20 мм"/>
        </w:smartTagPr>
        <w:r w:rsidRPr="002C77F1">
          <w:rPr>
            <w:szCs w:val="28"/>
          </w:rPr>
          <w:t>20 мм</w:t>
        </w:r>
      </w:smartTag>
      <w:r w:rsidRPr="002C77F1">
        <w:rPr>
          <w:szCs w:val="28"/>
        </w:rPr>
        <w:t>. Введение, содержание работы, заключение и список использованной литературы оформляются полуторным интервалом.</w:t>
      </w:r>
    </w:p>
    <w:p w:rsidR="002C77F1" w:rsidRPr="002C77F1" w:rsidRDefault="002C77F1" w:rsidP="002C77F1">
      <w:pPr>
        <w:keepNext/>
        <w:overflowPunct w:val="0"/>
        <w:autoSpaceDE w:val="0"/>
        <w:autoSpaceDN w:val="0"/>
        <w:adjustRightInd w:val="0"/>
        <w:jc w:val="left"/>
        <w:textAlignment w:val="baseline"/>
        <w:outlineLvl w:val="1"/>
        <w:rPr>
          <w:b/>
          <w:szCs w:val="28"/>
        </w:rPr>
      </w:pPr>
      <w:bookmarkStart w:id="32" w:name="_Toc2146538"/>
      <w:r w:rsidRPr="002C77F1">
        <w:rPr>
          <w:b/>
          <w:szCs w:val="28"/>
        </w:rPr>
        <w:t>2.3. Объем работы</w:t>
      </w:r>
      <w:bookmarkEnd w:id="32"/>
    </w:p>
    <w:p w:rsidR="002C77F1" w:rsidRPr="002C77F1" w:rsidRDefault="002C77F1" w:rsidP="002C77F1">
      <w:pPr>
        <w:tabs>
          <w:tab w:val="left" w:pos="709"/>
        </w:tabs>
        <w:overflowPunct w:val="0"/>
        <w:autoSpaceDE w:val="0"/>
        <w:autoSpaceDN w:val="0"/>
        <w:adjustRightInd w:val="0"/>
        <w:textAlignment w:val="baseline"/>
        <w:rPr>
          <w:szCs w:val="28"/>
        </w:rPr>
      </w:pPr>
      <w:r w:rsidRPr="002C77F1">
        <w:rPr>
          <w:szCs w:val="28"/>
        </w:rPr>
        <w:t>Объем курсовой работы не должен превышать 35 страниц (с учетом титульного листа, списка использованной литературы и приложений).</w:t>
      </w:r>
    </w:p>
    <w:p w:rsidR="002C77F1" w:rsidRPr="002C77F1" w:rsidRDefault="002C77F1" w:rsidP="002C77F1">
      <w:pPr>
        <w:overflowPunct w:val="0"/>
        <w:autoSpaceDE w:val="0"/>
        <w:autoSpaceDN w:val="0"/>
        <w:adjustRightInd w:val="0"/>
        <w:textAlignment w:val="baseline"/>
        <w:rPr>
          <w:szCs w:val="28"/>
        </w:rPr>
      </w:pPr>
      <w:r w:rsidRPr="002C77F1">
        <w:rPr>
          <w:szCs w:val="28"/>
        </w:rPr>
        <w:t xml:space="preserve">Страницы следует нумеровать арабскими цифрами, соблюдая сквозную нумерацию по всему тексту (от титульного листа до последней страницы, включая список литературы и приложения). Первой страницей считается титульный лист, но на нем цифра «1» не ставится, на следующей странице (оглавление) ставится цифра «2» и т.д. Иллюстрации и таблицы, расположенные на отдельных листах, и распечатки с ЭВМ на листе формата А3 учитываются как одна страница. </w:t>
      </w:r>
      <w:r w:rsidRPr="002C77F1">
        <w:rPr>
          <w:szCs w:val="28"/>
        </w:rPr>
        <w:lastRenderedPageBreak/>
        <w:t>Порядковый номер страницы проставляется в центре нижней части листа без точки в конце.</w:t>
      </w:r>
    </w:p>
    <w:p w:rsidR="002C77F1" w:rsidRPr="002C77F1" w:rsidRDefault="002C77F1" w:rsidP="002C77F1">
      <w:pPr>
        <w:keepNext/>
        <w:overflowPunct w:val="0"/>
        <w:autoSpaceDE w:val="0"/>
        <w:autoSpaceDN w:val="0"/>
        <w:adjustRightInd w:val="0"/>
        <w:jc w:val="left"/>
        <w:textAlignment w:val="baseline"/>
        <w:outlineLvl w:val="1"/>
        <w:rPr>
          <w:b/>
          <w:szCs w:val="28"/>
        </w:rPr>
      </w:pPr>
      <w:bookmarkStart w:id="33" w:name="_Toc2146539"/>
      <w:r w:rsidRPr="002C77F1">
        <w:rPr>
          <w:b/>
          <w:szCs w:val="28"/>
        </w:rPr>
        <w:t>2.4. Структурирование курсовой работы</w:t>
      </w:r>
      <w:bookmarkEnd w:id="33"/>
    </w:p>
    <w:p w:rsidR="002C77F1" w:rsidRPr="002C77F1" w:rsidRDefault="002C77F1" w:rsidP="002C77F1">
      <w:pPr>
        <w:overflowPunct w:val="0"/>
        <w:autoSpaceDE w:val="0"/>
        <w:autoSpaceDN w:val="0"/>
        <w:adjustRightInd w:val="0"/>
        <w:textAlignment w:val="baseline"/>
        <w:rPr>
          <w:szCs w:val="28"/>
        </w:rPr>
      </w:pPr>
      <w:r w:rsidRPr="002C77F1">
        <w:rPr>
          <w:szCs w:val="28"/>
        </w:rPr>
        <w:t>Курсовая работа подразделяется на главы и параграфы.</w:t>
      </w:r>
    </w:p>
    <w:p w:rsidR="002C77F1" w:rsidRPr="002C77F1" w:rsidRDefault="002C77F1" w:rsidP="002C77F1">
      <w:pPr>
        <w:overflowPunct w:val="0"/>
        <w:autoSpaceDE w:val="0"/>
        <w:autoSpaceDN w:val="0"/>
        <w:adjustRightInd w:val="0"/>
        <w:textAlignment w:val="baseline"/>
        <w:rPr>
          <w:szCs w:val="28"/>
        </w:rPr>
      </w:pPr>
      <w:r w:rsidRPr="002C77F1">
        <w:rPr>
          <w:szCs w:val="28"/>
        </w:rPr>
        <w:t>Каждая глава и каждый параграф в главе должны иметь свое название. Заголовки «Введение», «Заключение» и название глав печатаются на новой странице. Названия параграфов в главах печатаются на той же странице, где помещено название главы либо где закончился предыдущий параграф, с отступлением от теста на 2 интервала.</w:t>
      </w:r>
    </w:p>
    <w:p w:rsidR="002C77F1" w:rsidRPr="002C77F1" w:rsidRDefault="002C77F1" w:rsidP="002C77F1">
      <w:pPr>
        <w:overflowPunct w:val="0"/>
        <w:autoSpaceDE w:val="0"/>
        <w:autoSpaceDN w:val="0"/>
        <w:adjustRightInd w:val="0"/>
        <w:textAlignment w:val="baseline"/>
        <w:rPr>
          <w:szCs w:val="28"/>
        </w:rPr>
      </w:pPr>
      <w:r w:rsidRPr="002C77F1">
        <w:rPr>
          <w:szCs w:val="28"/>
        </w:rPr>
        <w:t>Заголовки глав и параграфов следует печатать с абзацного отступа с прописной буквы без точки в конце. Если заголовок состоит из двух предложений, их разделяют точкой. Заголовки не следует подчеркивать.</w:t>
      </w:r>
    </w:p>
    <w:p w:rsidR="002C77F1" w:rsidRPr="002C77F1" w:rsidRDefault="002C77F1" w:rsidP="002C77F1">
      <w:pPr>
        <w:overflowPunct w:val="0"/>
        <w:autoSpaceDE w:val="0"/>
        <w:autoSpaceDN w:val="0"/>
        <w:adjustRightInd w:val="0"/>
        <w:textAlignment w:val="baseline"/>
        <w:rPr>
          <w:szCs w:val="28"/>
        </w:rPr>
      </w:pPr>
      <w:r w:rsidRPr="002C77F1">
        <w:rPr>
          <w:szCs w:val="28"/>
        </w:rPr>
        <w:t>Главы должны иметь нумерацию в пределах основной части работы арабскими цифрами без точки с применением абзацного отступа. Параграфы должны иметь порядковую нумерацию в пределах каждой главы. Номер параграфа включает номер главы и порядковый номер самого параграфа в пределах главы, разделенные точкой, например, параграф 2.1. (первый параграф второй главы).</w:t>
      </w:r>
    </w:p>
    <w:p w:rsidR="002C77F1" w:rsidRPr="002C77F1" w:rsidRDefault="002C77F1" w:rsidP="002C77F1">
      <w:pPr>
        <w:keepNext/>
        <w:overflowPunct w:val="0"/>
        <w:autoSpaceDE w:val="0"/>
        <w:autoSpaceDN w:val="0"/>
        <w:adjustRightInd w:val="0"/>
        <w:jc w:val="left"/>
        <w:textAlignment w:val="baseline"/>
        <w:outlineLvl w:val="1"/>
        <w:rPr>
          <w:b/>
          <w:szCs w:val="28"/>
        </w:rPr>
      </w:pPr>
      <w:bookmarkStart w:id="34" w:name="_Toc2146540"/>
      <w:r w:rsidRPr="002C77F1">
        <w:rPr>
          <w:b/>
          <w:szCs w:val="28"/>
        </w:rPr>
        <w:t>2.5. Оформление титульного лист</w:t>
      </w:r>
      <w:bookmarkEnd w:id="34"/>
      <w:r w:rsidRPr="002C77F1">
        <w:rPr>
          <w:b/>
          <w:szCs w:val="28"/>
        </w:rPr>
        <w:t>а</w:t>
      </w:r>
    </w:p>
    <w:p w:rsidR="002C77F1" w:rsidRPr="002C77F1" w:rsidRDefault="002C77F1" w:rsidP="002C77F1">
      <w:pPr>
        <w:overflowPunct w:val="0"/>
        <w:autoSpaceDE w:val="0"/>
        <w:autoSpaceDN w:val="0"/>
        <w:adjustRightInd w:val="0"/>
        <w:textAlignment w:val="baseline"/>
        <w:rPr>
          <w:szCs w:val="28"/>
        </w:rPr>
      </w:pPr>
      <w:r w:rsidRPr="002C77F1">
        <w:rPr>
          <w:szCs w:val="28"/>
        </w:rPr>
        <w:t xml:space="preserve">Титульный лист оформляется по образцу, представленному в </w:t>
      </w:r>
      <w:r w:rsidRPr="002C77F1">
        <w:rPr>
          <w:i/>
          <w:szCs w:val="28"/>
          <w:u w:val="single"/>
        </w:rPr>
        <w:t>приложении А</w:t>
      </w:r>
      <w:r w:rsidRPr="002C77F1">
        <w:rPr>
          <w:szCs w:val="28"/>
        </w:rPr>
        <w:t xml:space="preserve">. </w:t>
      </w:r>
    </w:p>
    <w:p w:rsidR="002C77F1" w:rsidRPr="002C77F1" w:rsidRDefault="002C77F1" w:rsidP="002C77F1">
      <w:pPr>
        <w:keepNext/>
        <w:overflowPunct w:val="0"/>
        <w:autoSpaceDE w:val="0"/>
        <w:autoSpaceDN w:val="0"/>
        <w:adjustRightInd w:val="0"/>
        <w:jc w:val="left"/>
        <w:textAlignment w:val="baseline"/>
        <w:outlineLvl w:val="1"/>
        <w:rPr>
          <w:b/>
          <w:szCs w:val="28"/>
        </w:rPr>
      </w:pPr>
      <w:bookmarkStart w:id="35" w:name="_Toc2146541"/>
      <w:r w:rsidRPr="002C77F1">
        <w:rPr>
          <w:b/>
          <w:szCs w:val="28"/>
        </w:rPr>
        <w:t>2.6. Оформление текста курсовой работы</w:t>
      </w:r>
      <w:bookmarkEnd w:id="35"/>
    </w:p>
    <w:p w:rsidR="002C77F1" w:rsidRPr="002C77F1" w:rsidRDefault="002C77F1" w:rsidP="002C77F1">
      <w:pPr>
        <w:numPr>
          <w:ilvl w:val="0"/>
          <w:numId w:val="2"/>
        </w:numPr>
        <w:overflowPunct w:val="0"/>
        <w:autoSpaceDE w:val="0"/>
        <w:autoSpaceDN w:val="0"/>
        <w:adjustRightInd w:val="0"/>
        <w:ind w:left="0" w:firstLine="709"/>
        <w:jc w:val="left"/>
        <w:textAlignment w:val="baseline"/>
        <w:rPr>
          <w:szCs w:val="28"/>
        </w:rPr>
      </w:pPr>
      <w:r w:rsidRPr="002C77F1">
        <w:rPr>
          <w:szCs w:val="28"/>
        </w:rPr>
        <w:t>Способы выполнения курсовых работ могут быть следующими:</w:t>
      </w:r>
    </w:p>
    <w:p w:rsidR="002C77F1" w:rsidRPr="002C77F1" w:rsidRDefault="002C77F1" w:rsidP="002C77F1">
      <w:pPr>
        <w:numPr>
          <w:ilvl w:val="0"/>
          <w:numId w:val="5"/>
        </w:numPr>
        <w:tabs>
          <w:tab w:val="left" w:pos="0"/>
        </w:tabs>
        <w:overflowPunct w:val="0"/>
        <w:autoSpaceDE w:val="0"/>
        <w:autoSpaceDN w:val="0"/>
        <w:adjustRightInd w:val="0"/>
        <w:ind w:left="0" w:firstLine="709"/>
        <w:jc w:val="left"/>
        <w:textAlignment w:val="baseline"/>
        <w:rPr>
          <w:szCs w:val="28"/>
        </w:rPr>
      </w:pPr>
      <w:r w:rsidRPr="002C77F1">
        <w:rPr>
          <w:szCs w:val="28"/>
        </w:rPr>
        <w:t>С применением печатающих и графических устройств вывода на ЭВМ.</w:t>
      </w:r>
    </w:p>
    <w:p w:rsidR="002C77F1" w:rsidRPr="002C77F1" w:rsidRDefault="002C77F1" w:rsidP="002C77F1">
      <w:pPr>
        <w:tabs>
          <w:tab w:val="left" w:pos="0"/>
        </w:tabs>
        <w:overflowPunct w:val="0"/>
        <w:autoSpaceDE w:val="0"/>
        <w:autoSpaceDN w:val="0"/>
        <w:adjustRightInd w:val="0"/>
        <w:textAlignment w:val="baseline"/>
        <w:rPr>
          <w:szCs w:val="28"/>
        </w:rPr>
      </w:pPr>
      <w:r w:rsidRPr="002C77F1">
        <w:rPr>
          <w:szCs w:val="28"/>
        </w:rPr>
        <w:t xml:space="preserve">Размер шрифта 12 – 14 пунктов, через полуторный или двойной междустрочный интервал в редакторах Word или ТЕХ.  Печать на принтере в режиме качественной печати. </w:t>
      </w:r>
    </w:p>
    <w:p w:rsidR="002C77F1" w:rsidRPr="002C77F1" w:rsidRDefault="002C77F1" w:rsidP="002C77F1">
      <w:pPr>
        <w:numPr>
          <w:ilvl w:val="0"/>
          <w:numId w:val="4"/>
        </w:numPr>
        <w:tabs>
          <w:tab w:val="left" w:pos="360"/>
          <w:tab w:val="left" w:pos="1701"/>
          <w:tab w:val="left" w:pos="2410"/>
        </w:tabs>
        <w:overflowPunct w:val="0"/>
        <w:autoSpaceDE w:val="0"/>
        <w:autoSpaceDN w:val="0"/>
        <w:adjustRightInd w:val="0"/>
        <w:ind w:left="0" w:firstLine="709"/>
        <w:jc w:val="left"/>
        <w:textAlignment w:val="baseline"/>
        <w:rPr>
          <w:szCs w:val="28"/>
        </w:rPr>
      </w:pPr>
      <w:r w:rsidRPr="002C77F1">
        <w:rPr>
          <w:szCs w:val="28"/>
        </w:rPr>
        <w:t xml:space="preserve">Рукописный. </w:t>
      </w:r>
    </w:p>
    <w:p w:rsidR="002C77F1" w:rsidRPr="002C77F1" w:rsidRDefault="002C77F1" w:rsidP="002C77F1">
      <w:pPr>
        <w:tabs>
          <w:tab w:val="left" w:pos="360"/>
          <w:tab w:val="left" w:pos="1701"/>
          <w:tab w:val="left" w:pos="2410"/>
        </w:tabs>
        <w:overflowPunct w:val="0"/>
        <w:autoSpaceDE w:val="0"/>
        <w:autoSpaceDN w:val="0"/>
        <w:adjustRightInd w:val="0"/>
        <w:textAlignment w:val="baseline"/>
        <w:rPr>
          <w:szCs w:val="28"/>
        </w:rPr>
      </w:pPr>
      <w:r w:rsidRPr="002C77F1">
        <w:rPr>
          <w:szCs w:val="28"/>
        </w:rPr>
        <w:t>Выполняется разборчивым почерком, перьевой или шариковой ручкой, фиолетовым цветом на одной стороне листа белой бумаги формата А4. Расстояние между строчками должно составлять 6-</w:t>
      </w:r>
      <w:smartTag w:uri="urn:schemas-microsoft-com:office:smarttags" w:element="metricconverter">
        <w:smartTagPr>
          <w:attr w:name="ProductID" w:val="8 мм"/>
        </w:smartTagPr>
        <w:r w:rsidRPr="002C77F1">
          <w:rPr>
            <w:szCs w:val="28"/>
          </w:rPr>
          <w:t>8 мм</w:t>
        </w:r>
      </w:smartTag>
      <w:r w:rsidRPr="002C77F1">
        <w:rPr>
          <w:szCs w:val="28"/>
        </w:rPr>
        <w:t>.</w:t>
      </w:r>
    </w:p>
    <w:p w:rsidR="002C77F1" w:rsidRPr="002C77F1" w:rsidRDefault="002C77F1" w:rsidP="002C77F1">
      <w:pPr>
        <w:tabs>
          <w:tab w:val="left" w:pos="709"/>
        </w:tabs>
        <w:overflowPunct w:val="0"/>
        <w:autoSpaceDE w:val="0"/>
        <w:autoSpaceDN w:val="0"/>
        <w:adjustRightInd w:val="0"/>
        <w:textAlignment w:val="baseline"/>
        <w:rPr>
          <w:szCs w:val="28"/>
        </w:rPr>
      </w:pPr>
      <w:r w:rsidRPr="002C77F1">
        <w:rPr>
          <w:szCs w:val="28"/>
        </w:rPr>
        <w:t xml:space="preserve">Опечатки, описки и другие неточности допускается исправлять подчисткой или закрашиванием белой краской и нанесением на том же месте исправленного текста. Не допускаются рукописные вкладки или вклейки. </w:t>
      </w:r>
    </w:p>
    <w:p w:rsidR="002C77F1" w:rsidRPr="002C77F1" w:rsidRDefault="002C77F1" w:rsidP="002C77F1">
      <w:pPr>
        <w:overflowPunct w:val="0"/>
        <w:autoSpaceDE w:val="0"/>
        <w:autoSpaceDN w:val="0"/>
        <w:adjustRightInd w:val="0"/>
        <w:textAlignment w:val="baseline"/>
        <w:rPr>
          <w:szCs w:val="28"/>
        </w:rPr>
      </w:pPr>
      <w:r w:rsidRPr="002C77F1">
        <w:rPr>
          <w:szCs w:val="28"/>
        </w:rPr>
        <w:t>В тексте работы все сокращения должны быть расшифрованы, за исключением небольшого числа общепринятых.</w:t>
      </w:r>
    </w:p>
    <w:p w:rsidR="002C77F1" w:rsidRPr="002C77F1" w:rsidRDefault="002C77F1" w:rsidP="002C77F1">
      <w:pPr>
        <w:overflowPunct w:val="0"/>
        <w:autoSpaceDE w:val="0"/>
        <w:autoSpaceDN w:val="0"/>
        <w:adjustRightInd w:val="0"/>
        <w:textAlignment w:val="baseline"/>
        <w:rPr>
          <w:szCs w:val="28"/>
        </w:rPr>
      </w:pPr>
      <w:r w:rsidRPr="002C77F1">
        <w:rPr>
          <w:szCs w:val="28"/>
        </w:rPr>
        <w:t xml:space="preserve">Если сокращений много (пять и более), то можно вынести их в дополнительное приложение к курсовой работе. </w:t>
      </w:r>
    </w:p>
    <w:p w:rsidR="002C77F1" w:rsidRPr="002C77F1" w:rsidRDefault="002C77F1" w:rsidP="002C77F1">
      <w:pPr>
        <w:overflowPunct w:val="0"/>
        <w:autoSpaceDE w:val="0"/>
        <w:autoSpaceDN w:val="0"/>
        <w:adjustRightInd w:val="0"/>
        <w:textAlignment w:val="baseline"/>
        <w:rPr>
          <w:szCs w:val="28"/>
        </w:rPr>
      </w:pPr>
      <w:r w:rsidRPr="002C77F1">
        <w:rPr>
          <w:szCs w:val="28"/>
        </w:rPr>
        <w:t xml:space="preserve">Курсовая работа должна быть подписана слушателем, что удостоверяет самостоятельность ее выполнения. </w:t>
      </w:r>
    </w:p>
    <w:p w:rsidR="002C77F1" w:rsidRPr="002C77F1" w:rsidRDefault="002C77F1" w:rsidP="002C77F1">
      <w:pPr>
        <w:keepNext/>
        <w:tabs>
          <w:tab w:val="left" w:pos="0"/>
        </w:tabs>
        <w:overflowPunct w:val="0"/>
        <w:autoSpaceDE w:val="0"/>
        <w:autoSpaceDN w:val="0"/>
        <w:adjustRightInd w:val="0"/>
        <w:jc w:val="left"/>
        <w:textAlignment w:val="baseline"/>
        <w:outlineLvl w:val="1"/>
        <w:rPr>
          <w:b/>
          <w:szCs w:val="28"/>
        </w:rPr>
      </w:pPr>
      <w:bookmarkStart w:id="36" w:name="_Toc522869516"/>
      <w:bookmarkStart w:id="37" w:name="_Toc2146542"/>
      <w:r w:rsidRPr="002C77F1">
        <w:rPr>
          <w:b/>
          <w:szCs w:val="28"/>
        </w:rPr>
        <w:t>2.7.</w:t>
      </w:r>
      <w:r w:rsidRPr="002C77F1">
        <w:rPr>
          <w:b/>
          <w:szCs w:val="28"/>
        </w:rPr>
        <w:tab/>
        <w:t>Оформление иллюстраций</w:t>
      </w:r>
    </w:p>
    <w:p w:rsidR="002C77F1" w:rsidRPr="002C77F1" w:rsidRDefault="002C77F1" w:rsidP="002C77F1">
      <w:pPr>
        <w:overflowPunct w:val="0"/>
        <w:autoSpaceDE w:val="0"/>
        <w:autoSpaceDN w:val="0"/>
        <w:adjustRightInd w:val="0"/>
        <w:textAlignment w:val="baseline"/>
        <w:rPr>
          <w:szCs w:val="28"/>
        </w:rPr>
      </w:pPr>
      <w:r w:rsidRPr="002C77F1">
        <w:rPr>
          <w:szCs w:val="28"/>
        </w:rPr>
        <w:t xml:space="preserve">Иллюстрации (графики, схемы, диаграммы, фотоснимки и т.п.) располагают в работе непосредственно после текста, в котором они впервые упоминаются либо на следующей странице. </w:t>
      </w:r>
    </w:p>
    <w:p w:rsidR="002C77F1" w:rsidRPr="002C77F1" w:rsidRDefault="002C77F1" w:rsidP="002C77F1">
      <w:pPr>
        <w:overflowPunct w:val="0"/>
        <w:autoSpaceDE w:val="0"/>
        <w:autoSpaceDN w:val="0"/>
        <w:adjustRightInd w:val="0"/>
        <w:textAlignment w:val="baseline"/>
        <w:rPr>
          <w:szCs w:val="28"/>
        </w:rPr>
      </w:pPr>
      <w:r w:rsidRPr="002C77F1">
        <w:rPr>
          <w:szCs w:val="28"/>
        </w:rPr>
        <w:t>Фотоснимки размером меньше формата А4 должны быть наклеены на стандартные листы белой бумаги.</w:t>
      </w:r>
    </w:p>
    <w:p w:rsidR="002C77F1" w:rsidRPr="002C77F1" w:rsidRDefault="002C77F1" w:rsidP="002C77F1">
      <w:pPr>
        <w:overflowPunct w:val="0"/>
        <w:autoSpaceDE w:val="0"/>
        <w:autoSpaceDN w:val="0"/>
        <w:adjustRightInd w:val="0"/>
        <w:textAlignment w:val="baseline"/>
        <w:rPr>
          <w:szCs w:val="28"/>
        </w:rPr>
      </w:pPr>
      <w:r w:rsidRPr="002C77F1">
        <w:rPr>
          <w:szCs w:val="28"/>
        </w:rPr>
        <w:lastRenderedPageBreak/>
        <w:t xml:space="preserve">Иллюстрации, при необходимости, могут иметь наименования и пояснительные надписи (подрисуночный текст). Слово «рисунок» («схема», «график» и т.п.) и наименование помещают после пояснительных данных и располагают следующим образом: Схема 1 – Осмотр места происшествия. </w:t>
      </w:r>
    </w:p>
    <w:p w:rsidR="002C77F1" w:rsidRPr="002C77F1" w:rsidRDefault="002C77F1" w:rsidP="002C77F1">
      <w:pPr>
        <w:overflowPunct w:val="0"/>
        <w:autoSpaceDE w:val="0"/>
        <w:autoSpaceDN w:val="0"/>
        <w:adjustRightInd w:val="0"/>
        <w:textAlignment w:val="baseline"/>
        <w:rPr>
          <w:szCs w:val="28"/>
        </w:rPr>
      </w:pPr>
      <w:r w:rsidRPr="002C77F1">
        <w:rPr>
          <w:szCs w:val="28"/>
        </w:rPr>
        <w:t xml:space="preserve">Иллюстрации, за исключением приложений, следует нумеровать арабскими цифрами в пределах всей работы, либо в пределах раздела, например, Диаграмма 2 либо Диаграмма </w:t>
      </w:r>
      <w:proofErr w:type="gramStart"/>
      <w:r w:rsidRPr="002C77F1">
        <w:rPr>
          <w:szCs w:val="28"/>
        </w:rPr>
        <w:t>1.2.,</w:t>
      </w:r>
      <w:proofErr w:type="gramEnd"/>
      <w:r w:rsidRPr="002C77F1">
        <w:rPr>
          <w:szCs w:val="28"/>
        </w:rPr>
        <w:t xml:space="preserve"> то есть диаграмма вторая в главе первой.</w:t>
      </w:r>
    </w:p>
    <w:p w:rsidR="002C77F1" w:rsidRPr="002C77F1" w:rsidRDefault="002C77F1" w:rsidP="002C77F1">
      <w:pPr>
        <w:overflowPunct w:val="0"/>
        <w:autoSpaceDE w:val="0"/>
        <w:autoSpaceDN w:val="0"/>
        <w:adjustRightInd w:val="0"/>
        <w:textAlignment w:val="baseline"/>
        <w:rPr>
          <w:szCs w:val="28"/>
        </w:rPr>
      </w:pPr>
      <w:r w:rsidRPr="002C77F1">
        <w:rPr>
          <w:szCs w:val="28"/>
        </w:rPr>
        <w:t>Если в работе только одна нумерация, то она обозначается только словом, например, «Рисунок».</w:t>
      </w:r>
    </w:p>
    <w:p w:rsidR="002C77F1" w:rsidRPr="002C77F1" w:rsidRDefault="002C77F1" w:rsidP="002C77F1">
      <w:pPr>
        <w:keepNext/>
        <w:tabs>
          <w:tab w:val="left" w:pos="0"/>
        </w:tabs>
        <w:overflowPunct w:val="0"/>
        <w:autoSpaceDE w:val="0"/>
        <w:autoSpaceDN w:val="0"/>
        <w:adjustRightInd w:val="0"/>
        <w:jc w:val="left"/>
        <w:textAlignment w:val="baseline"/>
        <w:outlineLvl w:val="1"/>
        <w:rPr>
          <w:b/>
          <w:szCs w:val="28"/>
        </w:rPr>
      </w:pPr>
      <w:r w:rsidRPr="002C77F1">
        <w:rPr>
          <w:b/>
          <w:szCs w:val="28"/>
        </w:rPr>
        <w:t>2.8.</w:t>
      </w:r>
      <w:r w:rsidRPr="002C77F1">
        <w:rPr>
          <w:b/>
          <w:szCs w:val="28"/>
        </w:rPr>
        <w:tab/>
        <w:t>Оформление таблиц</w:t>
      </w:r>
    </w:p>
    <w:p w:rsidR="002C77F1" w:rsidRPr="002C77F1" w:rsidRDefault="002C77F1" w:rsidP="002C77F1">
      <w:pPr>
        <w:overflowPunct w:val="0"/>
        <w:autoSpaceDE w:val="0"/>
        <w:autoSpaceDN w:val="0"/>
        <w:adjustRightInd w:val="0"/>
        <w:textAlignment w:val="baseline"/>
        <w:rPr>
          <w:szCs w:val="28"/>
        </w:rPr>
      </w:pPr>
      <w:r w:rsidRPr="002C77F1">
        <w:rPr>
          <w:szCs w:val="28"/>
        </w:rPr>
        <w:t xml:space="preserve">Цифровой и иной материал может оформляться в виде таблиц. Таблицу следует выполнять в работе непосредственно после текста, в котором она упоминается впервые, или на следующей странице. </w:t>
      </w:r>
    </w:p>
    <w:p w:rsidR="002C77F1" w:rsidRPr="002C77F1" w:rsidRDefault="002C77F1" w:rsidP="002C77F1">
      <w:pPr>
        <w:overflowPunct w:val="0"/>
        <w:autoSpaceDE w:val="0"/>
        <w:autoSpaceDN w:val="0"/>
        <w:adjustRightInd w:val="0"/>
        <w:textAlignment w:val="baseline"/>
        <w:rPr>
          <w:b/>
          <w:szCs w:val="28"/>
        </w:rPr>
      </w:pPr>
      <w:r w:rsidRPr="002C77F1">
        <w:rPr>
          <w:szCs w:val="28"/>
        </w:rPr>
        <w:t xml:space="preserve">Таблицы следует нумеровать арабскими цифрами порядковой нумерацией в пределах всей работы, либо в пределах раздела (главы). Название таблицы следует размещать над таблицей слева без абзацного отступа в одну строку с ее номером </w:t>
      </w:r>
      <w:proofErr w:type="gramStart"/>
      <w:r w:rsidRPr="002C77F1">
        <w:rPr>
          <w:szCs w:val="28"/>
        </w:rPr>
        <w:t>через тире</w:t>
      </w:r>
      <w:proofErr w:type="gramEnd"/>
      <w:r w:rsidRPr="002C77F1">
        <w:rPr>
          <w:szCs w:val="28"/>
        </w:rPr>
        <w:t xml:space="preserve">. Если в работе одна таблица, то она должна обозначаться «Таблица 1» или «Таблица А1», если она приведена в приложении А. При переносе части таблицы название помещают только над первой частью таблицы, нижнюю горизонтальную ограничительную черту не проводят. Над другими частями пишут слово «Продолжение», например, «Продолжение таблицы 2». </w:t>
      </w:r>
    </w:p>
    <w:p w:rsidR="002C77F1" w:rsidRPr="002C77F1" w:rsidRDefault="002C77F1" w:rsidP="002C77F1">
      <w:pPr>
        <w:keepNext/>
        <w:tabs>
          <w:tab w:val="left" w:pos="0"/>
        </w:tabs>
        <w:overflowPunct w:val="0"/>
        <w:autoSpaceDE w:val="0"/>
        <w:autoSpaceDN w:val="0"/>
        <w:adjustRightInd w:val="0"/>
        <w:jc w:val="left"/>
        <w:textAlignment w:val="baseline"/>
        <w:outlineLvl w:val="1"/>
        <w:rPr>
          <w:b/>
          <w:szCs w:val="28"/>
        </w:rPr>
      </w:pPr>
      <w:r w:rsidRPr="002C77F1">
        <w:rPr>
          <w:b/>
          <w:szCs w:val="28"/>
        </w:rPr>
        <w:t>2.9.</w:t>
      </w:r>
      <w:r w:rsidRPr="002C77F1">
        <w:rPr>
          <w:b/>
          <w:szCs w:val="28"/>
        </w:rPr>
        <w:tab/>
        <w:t>Оформление приложений</w:t>
      </w:r>
    </w:p>
    <w:p w:rsidR="002C77F1" w:rsidRPr="002C77F1" w:rsidRDefault="002C77F1" w:rsidP="002C77F1">
      <w:pPr>
        <w:overflowPunct w:val="0"/>
        <w:autoSpaceDE w:val="0"/>
        <w:autoSpaceDN w:val="0"/>
        <w:adjustRightInd w:val="0"/>
        <w:jc w:val="left"/>
        <w:textAlignment w:val="baseline"/>
        <w:rPr>
          <w:szCs w:val="28"/>
        </w:rPr>
      </w:pPr>
      <w:r w:rsidRPr="002C77F1">
        <w:rPr>
          <w:szCs w:val="28"/>
        </w:rPr>
        <w:t xml:space="preserve">Вспомогательные, дополнительные и справочные материалы допускается выносить в конец работы и оформлять в виде приложений. В приложения могут быть включены таблицы, диаграммы, рисунки, схемы и т.п. </w:t>
      </w:r>
    </w:p>
    <w:p w:rsidR="002C77F1" w:rsidRPr="002C77F1" w:rsidRDefault="002C77F1" w:rsidP="002C77F1">
      <w:pPr>
        <w:overflowPunct w:val="0"/>
        <w:autoSpaceDE w:val="0"/>
        <w:autoSpaceDN w:val="0"/>
        <w:adjustRightInd w:val="0"/>
        <w:textAlignment w:val="baseline"/>
        <w:rPr>
          <w:szCs w:val="28"/>
        </w:rPr>
      </w:pPr>
      <w:r w:rsidRPr="002C77F1">
        <w:rPr>
          <w:szCs w:val="28"/>
        </w:rPr>
        <w:t xml:space="preserve">Каждое приложение следует начинать с нового листа с указанием на верху страницы слова «Приложение» и его обозначение. Приложение должно иметь содержательный заголовок, который записывают симметрично относительно текста с приписной буквы отдельной строкой. </w:t>
      </w:r>
    </w:p>
    <w:p w:rsidR="002C77F1" w:rsidRPr="002C77F1" w:rsidRDefault="002C77F1" w:rsidP="002C77F1">
      <w:pPr>
        <w:overflowPunct w:val="0"/>
        <w:autoSpaceDE w:val="0"/>
        <w:autoSpaceDN w:val="0"/>
        <w:adjustRightInd w:val="0"/>
        <w:textAlignment w:val="baseline"/>
        <w:rPr>
          <w:szCs w:val="28"/>
        </w:rPr>
      </w:pPr>
      <w:r w:rsidRPr="002C77F1">
        <w:rPr>
          <w:szCs w:val="28"/>
        </w:rPr>
        <w:t xml:space="preserve">Приложения обозначаются заглавными буквами русского алфавита, начиная с буквы А. После слова «Приложение» следует буква, обозначающая его последовательность. Если приложение одно, оно обозначается «Приложение А». Приложения должны иметь общую с остальной частью работы сквозную нумерацию страниц. </w:t>
      </w:r>
    </w:p>
    <w:p w:rsidR="002C77F1" w:rsidRPr="002C77F1" w:rsidRDefault="002C77F1" w:rsidP="002C77F1">
      <w:pPr>
        <w:keepNext/>
        <w:overflowPunct w:val="0"/>
        <w:autoSpaceDE w:val="0"/>
        <w:autoSpaceDN w:val="0"/>
        <w:adjustRightInd w:val="0"/>
        <w:jc w:val="left"/>
        <w:textAlignment w:val="baseline"/>
        <w:outlineLvl w:val="1"/>
        <w:rPr>
          <w:b/>
          <w:szCs w:val="28"/>
        </w:rPr>
      </w:pPr>
      <w:r w:rsidRPr="002C77F1">
        <w:rPr>
          <w:b/>
          <w:szCs w:val="28"/>
        </w:rPr>
        <w:t>2.10. Оформление ссылок на литературные источники</w:t>
      </w:r>
      <w:bookmarkStart w:id="38" w:name="_Toc522869517"/>
      <w:bookmarkStart w:id="39" w:name="_Toc2146543"/>
      <w:bookmarkEnd w:id="36"/>
      <w:bookmarkEnd w:id="37"/>
      <w:r w:rsidRPr="002C77F1">
        <w:rPr>
          <w:b/>
          <w:szCs w:val="28"/>
        </w:rPr>
        <w:t xml:space="preserve"> и нормативные акты</w:t>
      </w:r>
      <w:bookmarkEnd w:id="38"/>
      <w:bookmarkEnd w:id="39"/>
      <w:r w:rsidRPr="002C77F1">
        <w:rPr>
          <w:b/>
          <w:szCs w:val="28"/>
        </w:rPr>
        <w:t>.</w:t>
      </w:r>
    </w:p>
    <w:p w:rsidR="002C77F1" w:rsidRPr="002C77F1" w:rsidRDefault="002C77F1" w:rsidP="002C77F1">
      <w:pPr>
        <w:overflowPunct w:val="0"/>
        <w:autoSpaceDE w:val="0"/>
        <w:autoSpaceDN w:val="0"/>
        <w:adjustRightInd w:val="0"/>
        <w:textAlignment w:val="baseline"/>
        <w:rPr>
          <w:szCs w:val="28"/>
        </w:rPr>
      </w:pPr>
      <w:r w:rsidRPr="002C77F1">
        <w:rPr>
          <w:szCs w:val="28"/>
        </w:rPr>
        <w:t xml:space="preserve">Библиографические ссылки на литературу, а также список использованных источников должны быть оформлены в соответствии с требованиями ГОСТов. </w:t>
      </w:r>
    </w:p>
    <w:p w:rsidR="002C77F1" w:rsidRPr="002C77F1" w:rsidRDefault="002C77F1" w:rsidP="002C77F1">
      <w:pPr>
        <w:overflowPunct w:val="0"/>
        <w:autoSpaceDE w:val="0"/>
        <w:autoSpaceDN w:val="0"/>
        <w:adjustRightInd w:val="0"/>
        <w:textAlignment w:val="baseline"/>
        <w:rPr>
          <w:szCs w:val="28"/>
        </w:rPr>
      </w:pPr>
      <w:r w:rsidRPr="002C77F1">
        <w:rPr>
          <w:szCs w:val="28"/>
        </w:rPr>
        <w:t>Слушатель должен ссылаться на авторов статей и монографий, идеи которых он использовал в курсовой работе.</w:t>
      </w:r>
    </w:p>
    <w:p w:rsidR="002C77F1" w:rsidRPr="002C77F1" w:rsidRDefault="002C77F1" w:rsidP="002C77F1">
      <w:pPr>
        <w:overflowPunct w:val="0"/>
        <w:autoSpaceDE w:val="0"/>
        <w:autoSpaceDN w:val="0"/>
        <w:adjustRightInd w:val="0"/>
        <w:textAlignment w:val="baseline"/>
        <w:rPr>
          <w:szCs w:val="28"/>
        </w:rPr>
      </w:pPr>
      <w:r w:rsidRPr="002C77F1">
        <w:rPr>
          <w:szCs w:val="28"/>
        </w:rPr>
        <w:t>После изложения цитаты (в кавычках), либо ее пересказа (без кавычек) ставится знак сноски, обозначаемый цифрой: 1; 2; 3; 4 и т.д., поднятый выше строки на каждой странице (постраничная нумерация).</w:t>
      </w:r>
    </w:p>
    <w:p w:rsidR="002C77F1" w:rsidRPr="002C77F1" w:rsidRDefault="002C77F1" w:rsidP="002C77F1">
      <w:pPr>
        <w:overflowPunct w:val="0"/>
        <w:autoSpaceDE w:val="0"/>
        <w:autoSpaceDN w:val="0"/>
        <w:adjustRightInd w:val="0"/>
        <w:textAlignment w:val="baseline"/>
        <w:rPr>
          <w:szCs w:val="28"/>
        </w:rPr>
      </w:pPr>
      <w:r w:rsidRPr="002C77F1">
        <w:rPr>
          <w:szCs w:val="28"/>
        </w:rPr>
        <w:t>В конце этой страницы под чертой ставится знак сноски, поднятый над линией строки, и излагаются данные о литературном источнике приведенной выше цитаты.</w:t>
      </w:r>
    </w:p>
    <w:p w:rsidR="002C77F1" w:rsidRPr="002C77F1" w:rsidRDefault="002C77F1" w:rsidP="002C77F1">
      <w:pPr>
        <w:overflowPunct w:val="0"/>
        <w:autoSpaceDE w:val="0"/>
        <w:autoSpaceDN w:val="0"/>
        <w:adjustRightInd w:val="0"/>
        <w:textAlignment w:val="baseline"/>
        <w:rPr>
          <w:b/>
          <w:szCs w:val="28"/>
        </w:rPr>
      </w:pPr>
      <w:proofErr w:type="gramStart"/>
      <w:r w:rsidRPr="002C77F1">
        <w:rPr>
          <w:b/>
          <w:szCs w:val="28"/>
        </w:rPr>
        <w:lastRenderedPageBreak/>
        <w:t>Например</w:t>
      </w:r>
      <w:proofErr w:type="gramEnd"/>
      <w:r w:rsidRPr="002C77F1">
        <w:rPr>
          <w:b/>
          <w:szCs w:val="28"/>
        </w:rPr>
        <w:t xml:space="preserve">: </w:t>
      </w:r>
    </w:p>
    <w:p w:rsidR="002C77F1" w:rsidRPr="002C77F1" w:rsidRDefault="002C77F1" w:rsidP="002C77F1">
      <w:pPr>
        <w:overflowPunct w:val="0"/>
        <w:autoSpaceDE w:val="0"/>
        <w:autoSpaceDN w:val="0"/>
        <w:adjustRightInd w:val="0"/>
        <w:textAlignment w:val="baseline"/>
        <w:rPr>
          <w:szCs w:val="28"/>
        </w:rPr>
      </w:pPr>
      <w:r w:rsidRPr="002C77F1">
        <w:rPr>
          <w:szCs w:val="28"/>
        </w:rPr>
        <w:t>И.А. Либус указывал: «Презумпция добропорядочности сначала этическая, а затем уже правовая категория»</w:t>
      </w:r>
      <w:r w:rsidRPr="002C77F1">
        <w:rPr>
          <w:szCs w:val="28"/>
          <w:vertAlign w:val="superscript"/>
        </w:rPr>
        <w:footnoteReference w:id="1"/>
      </w:r>
      <w:r w:rsidRPr="002C77F1">
        <w:rPr>
          <w:szCs w:val="28"/>
        </w:rPr>
        <w:t>.</w:t>
      </w:r>
    </w:p>
    <w:p w:rsidR="002C77F1" w:rsidRPr="002C77F1" w:rsidRDefault="002C77F1" w:rsidP="002C77F1">
      <w:pPr>
        <w:overflowPunct w:val="0"/>
        <w:autoSpaceDE w:val="0"/>
        <w:autoSpaceDN w:val="0"/>
        <w:adjustRightInd w:val="0"/>
        <w:textAlignment w:val="baseline"/>
        <w:rPr>
          <w:szCs w:val="28"/>
        </w:rPr>
      </w:pPr>
    </w:p>
    <w:p w:rsidR="002C77F1" w:rsidRPr="002C77F1" w:rsidRDefault="002C77F1" w:rsidP="002C77F1">
      <w:pPr>
        <w:overflowPunct w:val="0"/>
        <w:autoSpaceDE w:val="0"/>
        <w:autoSpaceDN w:val="0"/>
        <w:adjustRightInd w:val="0"/>
        <w:textAlignment w:val="baseline"/>
        <w:rPr>
          <w:szCs w:val="28"/>
        </w:rPr>
      </w:pPr>
      <w:r w:rsidRPr="002C77F1">
        <w:rPr>
          <w:szCs w:val="28"/>
        </w:rPr>
        <w:t>Если в тексте курсовой работы приведен пересказ мысли другого автора либо содержание нормативного акта (без кавычек), то в подстрочной ссылке после цифрового знака сноски ставится сокращение: «См.:» (означает: смотри:), а далее приводятся необходимые библиографические данные.</w:t>
      </w:r>
    </w:p>
    <w:p w:rsidR="002C77F1" w:rsidRPr="002C77F1" w:rsidRDefault="002C77F1" w:rsidP="002C77F1">
      <w:pPr>
        <w:overflowPunct w:val="0"/>
        <w:autoSpaceDE w:val="0"/>
        <w:autoSpaceDN w:val="0"/>
        <w:adjustRightInd w:val="0"/>
        <w:textAlignment w:val="baseline"/>
        <w:rPr>
          <w:szCs w:val="28"/>
        </w:rPr>
      </w:pPr>
      <w:proofErr w:type="gramStart"/>
      <w:r w:rsidRPr="002C77F1">
        <w:rPr>
          <w:b/>
          <w:szCs w:val="28"/>
        </w:rPr>
        <w:t>Например</w:t>
      </w:r>
      <w:proofErr w:type="gramEnd"/>
      <w:r w:rsidRPr="002C77F1">
        <w:rPr>
          <w:b/>
          <w:szCs w:val="28"/>
        </w:rPr>
        <w:t>:</w:t>
      </w:r>
    </w:p>
    <w:p w:rsidR="002C77F1" w:rsidRPr="002C77F1" w:rsidRDefault="002C77F1" w:rsidP="002C77F1">
      <w:pPr>
        <w:overflowPunct w:val="0"/>
        <w:autoSpaceDE w:val="0"/>
        <w:autoSpaceDN w:val="0"/>
        <w:adjustRightInd w:val="0"/>
        <w:textAlignment w:val="baseline"/>
        <w:rPr>
          <w:szCs w:val="28"/>
        </w:rPr>
      </w:pPr>
      <w:r w:rsidRPr="002C77F1">
        <w:rPr>
          <w:szCs w:val="28"/>
        </w:rPr>
        <w:t>И.А. Либус указывал, что презумпция добропорядочности сначала этическая, а затем уже правовая категория</w:t>
      </w:r>
      <w:r w:rsidRPr="002C77F1">
        <w:rPr>
          <w:szCs w:val="28"/>
          <w:vertAlign w:val="superscript"/>
        </w:rPr>
        <w:footnoteReference w:id="2"/>
      </w:r>
      <w:r w:rsidRPr="002C77F1">
        <w:rPr>
          <w:szCs w:val="28"/>
        </w:rPr>
        <w:t>.</w:t>
      </w:r>
    </w:p>
    <w:p w:rsidR="002C77F1" w:rsidRPr="002C77F1" w:rsidRDefault="002C77F1" w:rsidP="002C77F1">
      <w:pPr>
        <w:overflowPunct w:val="0"/>
        <w:autoSpaceDE w:val="0"/>
        <w:autoSpaceDN w:val="0"/>
        <w:adjustRightInd w:val="0"/>
        <w:textAlignment w:val="baseline"/>
        <w:rPr>
          <w:szCs w:val="28"/>
        </w:rPr>
      </w:pPr>
    </w:p>
    <w:p w:rsidR="002C77F1" w:rsidRPr="002C77F1" w:rsidRDefault="002C77F1" w:rsidP="002C77F1">
      <w:pPr>
        <w:overflowPunct w:val="0"/>
        <w:autoSpaceDE w:val="0"/>
        <w:autoSpaceDN w:val="0"/>
        <w:adjustRightInd w:val="0"/>
        <w:textAlignment w:val="baseline"/>
        <w:rPr>
          <w:szCs w:val="28"/>
        </w:rPr>
      </w:pPr>
      <w:r w:rsidRPr="002C77F1">
        <w:rPr>
          <w:szCs w:val="28"/>
        </w:rPr>
        <w:t>Данные о литературных источниках излагаются в ссылках в следующей последовательности: фамилия автора, его инициалы, название работы в том виде и в той последовательности, как оно дано на титульном листе, место издания, издательство (в именительном падеже, в сокращенной форме, без кавычек; перед названием издательства ставится «двоеточие» (:)), год издания, страницы, на которых напечатано приводимые положения.</w:t>
      </w:r>
    </w:p>
    <w:p w:rsidR="002C77F1" w:rsidRPr="002C77F1" w:rsidRDefault="002C77F1" w:rsidP="002C77F1">
      <w:pPr>
        <w:overflowPunct w:val="0"/>
        <w:autoSpaceDE w:val="0"/>
        <w:autoSpaceDN w:val="0"/>
        <w:adjustRightInd w:val="0"/>
        <w:textAlignment w:val="baseline"/>
        <w:rPr>
          <w:szCs w:val="28"/>
        </w:rPr>
      </w:pPr>
      <w:r w:rsidRPr="002C77F1">
        <w:rPr>
          <w:szCs w:val="28"/>
        </w:rPr>
        <w:t>Если дается ссылка на статью в журнале, то после фамилии автора и названия статьи указывается название журнала без кавычек, год его издания и номер. При этом, после названия статьи ставится знак – «две косые черты» (//).</w:t>
      </w:r>
    </w:p>
    <w:p w:rsidR="002C77F1" w:rsidRPr="002C77F1" w:rsidRDefault="002C77F1" w:rsidP="002C77F1">
      <w:pPr>
        <w:overflowPunct w:val="0"/>
        <w:autoSpaceDE w:val="0"/>
        <w:autoSpaceDN w:val="0"/>
        <w:adjustRightInd w:val="0"/>
        <w:textAlignment w:val="baseline"/>
        <w:rPr>
          <w:b/>
          <w:szCs w:val="28"/>
        </w:rPr>
      </w:pPr>
      <w:proofErr w:type="gramStart"/>
      <w:r w:rsidRPr="002C77F1">
        <w:rPr>
          <w:b/>
          <w:szCs w:val="28"/>
        </w:rPr>
        <w:t>Например</w:t>
      </w:r>
      <w:proofErr w:type="gramEnd"/>
      <w:r w:rsidRPr="002C77F1">
        <w:rPr>
          <w:b/>
          <w:szCs w:val="28"/>
        </w:rPr>
        <w:t>:</w:t>
      </w:r>
    </w:p>
    <w:p w:rsidR="002C77F1" w:rsidRPr="002C77F1" w:rsidRDefault="002C77F1" w:rsidP="002C77F1">
      <w:pPr>
        <w:overflowPunct w:val="0"/>
        <w:autoSpaceDE w:val="0"/>
        <w:autoSpaceDN w:val="0"/>
        <w:adjustRightInd w:val="0"/>
        <w:textAlignment w:val="baseline"/>
        <w:rPr>
          <w:szCs w:val="28"/>
        </w:rPr>
      </w:pPr>
      <w:r w:rsidRPr="002C77F1">
        <w:rPr>
          <w:szCs w:val="28"/>
        </w:rPr>
        <w:t>Шейфер С.А. О понятии и цели доказывания в уголовном процессе // Государство и право. – 1996. – №9. – С. 63.</w:t>
      </w:r>
    </w:p>
    <w:p w:rsidR="002C77F1" w:rsidRPr="002C77F1" w:rsidRDefault="002C77F1" w:rsidP="002C77F1">
      <w:pPr>
        <w:overflowPunct w:val="0"/>
        <w:autoSpaceDE w:val="0"/>
        <w:autoSpaceDN w:val="0"/>
        <w:adjustRightInd w:val="0"/>
        <w:textAlignment w:val="baseline"/>
        <w:rPr>
          <w:szCs w:val="28"/>
        </w:rPr>
      </w:pPr>
    </w:p>
    <w:p w:rsidR="002C77F1" w:rsidRPr="002C77F1" w:rsidRDefault="002C77F1" w:rsidP="002C77F1">
      <w:pPr>
        <w:overflowPunct w:val="0"/>
        <w:autoSpaceDE w:val="0"/>
        <w:autoSpaceDN w:val="0"/>
        <w:adjustRightInd w:val="0"/>
        <w:textAlignment w:val="baseline"/>
        <w:rPr>
          <w:szCs w:val="28"/>
        </w:rPr>
      </w:pPr>
      <w:r w:rsidRPr="002C77F1">
        <w:rPr>
          <w:szCs w:val="28"/>
        </w:rPr>
        <w:t>При ссылке на научную статью, которая помещена в сборнике, указывается ее название, название сборника (титульное), место издания, год и страницы, на которых помещена цитата.</w:t>
      </w:r>
    </w:p>
    <w:p w:rsidR="002C77F1" w:rsidRPr="002C77F1" w:rsidRDefault="002C77F1" w:rsidP="002C77F1">
      <w:pPr>
        <w:overflowPunct w:val="0"/>
        <w:autoSpaceDE w:val="0"/>
        <w:autoSpaceDN w:val="0"/>
        <w:adjustRightInd w:val="0"/>
        <w:textAlignment w:val="baseline"/>
        <w:rPr>
          <w:b/>
          <w:szCs w:val="28"/>
        </w:rPr>
      </w:pPr>
      <w:proofErr w:type="gramStart"/>
      <w:r w:rsidRPr="002C77F1">
        <w:rPr>
          <w:b/>
          <w:szCs w:val="28"/>
        </w:rPr>
        <w:t>Например</w:t>
      </w:r>
      <w:proofErr w:type="gramEnd"/>
      <w:r w:rsidRPr="002C77F1">
        <w:rPr>
          <w:b/>
          <w:szCs w:val="28"/>
        </w:rPr>
        <w:t xml:space="preserve">: </w:t>
      </w:r>
    </w:p>
    <w:p w:rsidR="002C77F1" w:rsidRPr="002C77F1" w:rsidRDefault="002C77F1" w:rsidP="002C77F1">
      <w:pPr>
        <w:overflowPunct w:val="0"/>
        <w:autoSpaceDE w:val="0"/>
        <w:autoSpaceDN w:val="0"/>
        <w:adjustRightInd w:val="0"/>
        <w:textAlignment w:val="baseline"/>
        <w:rPr>
          <w:szCs w:val="28"/>
        </w:rPr>
      </w:pPr>
      <w:r w:rsidRPr="002C77F1">
        <w:rPr>
          <w:szCs w:val="28"/>
          <w:vertAlign w:val="superscript"/>
        </w:rPr>
        <w:t xml:space="preserve">2 </w:t>
      </w:r>
      <w:r w:rsidRPr="002C77F1">
        <w:rPr>
          <w:szCs w:val="28"/>
        </w:rPr>
        <w:t>Петрухин И.Л. Презумпция невиновности и вопросы доказывания на предварительном следствии // Актуальные проблемы правовой защищенности личности в уголовном судопроизводстве. – Ярославль: Изд-во Ярославского ун-та, 2013. – С. 82-85.</w:t>
      </w:r>
    </w:p>
    <w:p w:rsidR="002C77F1" w:rsidRPr="002C77F1" w:rsidRDefault="002C77F1" w:rsidP="002C77F1">
      <w:pPr>
        <w:overflowPunct w:val="0"/>
        <w:autoSpaceDE w:val="0"/>
        <w:autoSpaceDN w:val="0"/>
        <w:adjustRightInd w:val="0"/>
        <w:textAlignment w:val="baseline"/>
        <w:rPr>
          <w:szCs w:val="28"/>
        </w:rPr>
      </w:pPr>
    </w:p>
    <w:p w:rsidR="002C77F1" w:rsidRPr="002C77F1" w:rsidRDefault="002C77F1" w:rsidP="002C77F1">
      <w:pPr>
        <w:overflowPunct w:val="0"/>
        <w:autoSpaceDE w:val="0"/>
        <w:autoSpaceDN w:val="0"/>
        <w:adjustRightInd w:val="0"/>
        <w:textAlignment w:val="baseline"/>
        <w:rPr>
          <w:szCs w:val="28"/>
        </w:rPr>
      </w:pPr>
      <w:r w:rsidRPr="002C77F1">
        <w:rPr>
          <w:szCs w:val="28"/>
        </w:rPr>
        <w:t>Если источник не имеет авторов, а публикуется под названием, то его составители и редакторы должны быть указаны после его названия, а не впереди источника.</w:t>
      </w:r>
    </w:p>
    <w:p w:rsidR="002C77F1" w:rsidRPr="002C77F1" w:rsidRDefault="002C77F1" w:rsidP="002C77F1">
      <w:pPr>
        <w:overflowPunct w:val="0"/>
        <w:autoSpaceDE w:val="0"/>
        <w:autoSpaceDN w:val="0"/>
        <w:adjustRightInd w:val="0"/>
        <w:textAlignment w:val="baseline"/>
        <w:rPr>
          <w:b/>
          <w:szCs w:val="28"/>
        </w:rPr>
      </w:pPr>
      <w:proofErr w:type="gramStart"/>
      <w:r w:rsidRPr="002C77F1">
        <w:rPr>
          <w:b/>
          <w:szCs w:val="28"/>
        </w:rPr>
        <w:t>Например</w:t>
      </w:r>
      <w:proofErr w:type="gramEnd"/>
      <w:r w:rsidRPr="002C77F1">
        <w:rPr>
          <w:b/>
          <w:szCs w:val="28"/>
        </w:rPr>
        <w:t>:</w:t>
      </w:r>
    </w:p>
    <w:p w:rsidR="002C77F1" w:rsidRPr="002C77F1" w:rsidRDefault="002C77F1" w:rsidP="002C77F1">
      <w:pPr>
        <w:widowControl w:val="0"/>
        <w:overflowPunct w:val="0"/>
        <w:autoSpaceDE w:val="0"/>
        <w:autoSpaceDN w:val="0"/>
        <w:adjustRightInd w:val="0"/>
        <w:textAlignment w:val="baseline"/>
        <w:rPr>
          <w:szCs w:val="28"/>
        </w:rPr>
      </w:pPr>
      <w:r w:rsidRPr="002C77F1">
        <w:rPr>
          <w:szCs w:val="28"/>
        </w:rPr>
        <w:t>Судебная практика в советской правовой системе / под ред. С.Н. Братуся. - М.: Юридическая литература, 1975. – С. 168.</w:t>
      </w:r>
    </w:p>
    <w:p w:rsidR="002C77F1" w:rsidRPr="002C77F1" w:rsidRDefault="002C77F1" w:rsidP="002C77F1">
      <w:pPr>
        <w:overflowPunct w:val="0"/>
        <w:autoSpaceDE w:val="0"/>
        <w:autoSpaceDN w:val="0"/>
        <w:adjustRightInd w:val="0"/>
        <w:textAlignment w:val="baseline"/>
        <w:rPr>
          <w:szCs w:val="28"/>
        </w:rPr>
      </w:pPr>
    </w:p>
    <w:p w:rsidR="002C77F1" w:rsidRPr="002C77F1" w:rsidRDefault="002C77F1" w:rsidP="002C77F1">
      <w:pPr>
        <w:overflowPunct w:val="0"/>
        <w:autoSpaceDE w:val="0"/>
        <w:autoSpaceDN w:val="0"/>
        <w:adjustRightInd w:val="0"/>
        <w:textAlignment w:val="baseline"/>
        <w:rPr>
          <w:szCs w:val="28"/>
        </w:rPr>
      </w:pPr>
      <w:r w:rsidRPr="002C77F1">
        <w:rPr>
          <w:szCs w:val="28"/>
        </w:rPr>
        <w:lastRenderedPageBreak/>
        <w:t>Названия книг, статей, журналов, газет, сборников, а также издательств пишутся без кавычек.</w:t>
      </w:r>
    </w:p>
    <w:p w:rsidR="002C77F1" w:rsidRPr="002C77F1" w:rsidRDefault="002C77F1" w:rsidP="002C77F1">
      <w:pPr>
        <w:overflowPunct w:val="0"/>
        <w:autoSpaceDE w:val="0"/>
        <w:autoSpaceDN w:val="0"/>
        <w:adjustRightInd w:val="0"/>
        <w:textAlignment w:val="baseline"/>
        <w:rPr>
          <w:szCs w:val="28"/>
        </w:rPr>
      </w:pPr>
      <w:r w:rsidRPr="002C77F1">
        <w:rPr>
          <w:szCs w:val="28"/>
        </w:rPr>
        <w:t xml:space="preserve">Место издания пишется сокращенно в 4-х случаях: для Москвы - М., для Санкт-Петербурга – </w:t>
      </w:r>
      <w:proofErr w:type="gramStart"/>
      <w:r w:rsidRPr="002C77F1">
        <w:rPr>
          <w:szCs w:val="28"/>
        </w:rPr>
        <w:t>СПб.,</w:t>
      </w:r>
      <w:proofErr w:type="gramEnd"/>
      <w:r w:rsidRPr="002C77F1">
        <w:rPr>
          <w:szCs w:val="28"/>
        </w:rPr>
        <w:t xml:space="preserve"> для Ленинграда - Л., для Ростова-на-Дону - Ростов н/Д. Во всех остальных случаях указывается полное название города (Самара, Тверь и т.д.).</w:t>
      </w:r>
    </w:p>
    <w:p w:rsidR="002C77F1" w:rsidRPr="002C77F1" w:rsidRDefault="002C77F1" w:rsidP="002C77F1">
      <w:pPr>
        <w:overflowPunct w:val="0"/>
        <w:autoSpaceDE w:val="0"/>
        <w:autoSpaceDN w:val="0"/>
        <w:adjustRightInd w:val="0"/>
        <w:textAlignment w:val="baseline"/>
        <w:rPr>
          <w:szCs w:val="28"/>
        </w:rPr>
      </w:pPr>
      <w:r w:rsidRPr="002C77F1">
        <w:rPr>
          <w:szCs w:val="28"/>
        </w:rPr>
        <w:t>Слово «страница» в сносках обозначается одной прописной буквой: «С.», а не «стр.».</w:t>
      </w:r>
    </w:p>
    <w:p w:rsidR="002C77F1" w:rsidRPr="002C77F1" w:rsidRDefault="002C77F1" w:rsidP="002C77F1">
      <w:pPr>
        <w:overflowPunct w:val="0"/>
        <w:autoSpaceDE w:val="0"/>
        <w:autoSpaceDN w:val="0"/>
        <w:adjustRightInd w:val="0"/>
        <w:textAlignment w:val="baseline"/>
        <w:rPr>
          <w:szCs w:val="28"/>
        </w:rPr>
      </w:pPr>
      <w:r w:rsidRPr="002C77F1">
        <w:rPr>
          <w:szCs w:val="28"/>
        </w:rPr>
        <w:t>Ссылка на нормы Конституции РФ, Гражданского кодекса РФ, Уголовно-процессуального кодекса РФ, иных законодательных актов и т.п. делается непосредственно в тексте работы, а не в подстрочных сносках.</w:t>
      </w:r>
    </w:p>
    <w:p w:rsidR="002C77F1" w:rsidRPr="002C77F1" w:rsidRDefault="002C77F1" w:rsidP="002C77F1">
      <w:pPr>
        <w:overflowPunct w:val="0"/>
        <w:autoSpaceDE w:val="0"/>
        <w:autoSpaceDN w:val="0"/>
        <w:adjustRightInd w:val="0"/>
        <w:textAlignment w:val="baseline"/>
        <w:rPr>
          <w:b/>
          <w:szCs w:val="28"/>
        </w:rPr>
      </w:pPr>
      <w:proofErr w:type="gramStart"/>
      <w:r w:rsidRPr="002C77F1">
        <w:rPr>
          <w:b/>
          <w:szCs w:val="28"/>
        </w:rPr>
        <w:t>Например</w:t>
      </w:r>
      <w:proofErr w:type="gramEnd"/>
      <w:r w:rsidRPr="002C77F1">
        <w:rPr>
          <w:b/>
          <w:szCs w:val="28"/>
        </w:rPr>
        <w:t>:</w:t>
      </w:r>
    </w:p>
    <w:p w:rsidR="002C77F1" w:rsidRPr="002C77F1" w:rsidRDefault="002C77F1" w:rsidP="002C77F1">
      <w:pPr>
        <w:overflowPunct w:val="0"/>
        <w:autoSpaceDE w:val="0"/>
        <w:autoSpaceDN w:val="0"/>
        <w:adjustRightInd w:val="0"/>
        <w:textAlignment w:val="baseline"/>
        <w:rPr>
          <w:szCs w:val="28"/>
        </w:rPr>
      </w:pPr>
      <w:r w:rsidRPr="002C77F1">
        <w:rPr>
          <w:szCs w:val="28"/>
        </w:rPr>
        <w:t>В соответствии с презумпцией невиновности каждый обвиняемый считается невиновным, пока его виновность не будет доказана в предусмотренном законом порядке и установлена вступившим в законную силу приговором суда (ст. 49 Конституции РФ).</w:t>
      </w:r>
    </w:p>
    <w:p w:rsidR="002C77F1" w:rsidRPr="002C77F1" w:rsidRDefault="002C77F1" w:rsidP="002C77F1">
      <w:pPr>
        <w:overflowPunct w:val="0"/>
        <w:autoSpaceDE w:val="0"/>
        <w:autoSpaceDN w:val="0"/>
        <w:adjustRightInd w:val="0"/>
        <w:textAlignment w:val="baseline"/>
        <w:rPr>
          <w:szCs w:val="28"/>
        </w:rPr>
      </w:pPr>
    </w:p>
    <w:p w:rsidR="002C77F1" w:rsidRPr="002C77F1" w:rsidRDefault="002C77F1" w:rsidP="002C77F1">
      <w:pPr>
        <w:overflowPunct w:val="0"/>
        <w:autoSpaceDE w:val="0"/>
        <w:autoSpaceDN w:val="0"/>
        <w:adjustRightInd w:val="0"/>
        <w:textAlignment w:val="baseline"/>
        <w:rPr>
          <w:szCs w:val="28"/>
        </w:rPr>
      </w:pPr>
      <w:r w:rsidRPr="002C77F1">
        <w:rPr>
          <w:szCs w:val="28"/>
        </w:rPr>
        <w:t>При использовании подзаконных нормативных актов необходимо в тексте курсовой работы привести их точное наименование, дату принятия, а в подстрочной сноске указать источник, в котором они опубликованы.</w:t>
      </w:r>
    </w:p>
    <w:p w:rsidR="002C77F1" w:rsidRPr="002C77F1" w:rsidRDefault="002C77F1" w:rsidP="002C77F1">
      <w:pPr>
        <w:overflowPunct w:val="0"/>
        <w:autoSpaceDE w:val="0"/>
        <w:autoSpaceDN w:val="0"/>
        <w:adjustRightInd w:val="0"/>
        <w:textAlignment w:val="baseline"/>
        <w:rPr>
          <w:szCs w:val="28"/>
        </w:rPr>
      </w:pPr>
      <w:r w:rsidRPr="002C77F1">
        <w:rPr>
          <w:szCs w:val="28"/>
        </w:rPr>
        <w:t>Если в тексте неоднократно используется работа одного и того же автора, то при повторной ссылке на нее в сноске название работы и другие сведения заменяются словами: «Указ. соч.» (т.е. указанное сочинение).</w:t>
      </w:r>
    </w:p>
    <w:p w:rsidR="002C77F1" w:rsidRPr="002C77F1" w:rsidRDefault="002C77F1" w:rsidP="002C77F1">
      <w:pPr>
        <w:overflowPunct w:val="0"/>
        <w:autoSpaceDE w:val="0"/>
        <w:autoSpaceDN w:val="0"/>
        <w:adjustRightInd w:val="0"/>
        <w:textAlignment w:val="baseline"/>
        <w:rPr>
          <w:b/>
          <w:szCs w:val="28"/>
        </w:rPr>
      </w:pPr>
      <w:proofErr w:type="gramStart"/>
      <w:r w:rsidRPr="002C77F1">
        <w:rPr>
          <w:b/>
          <w:szCs w:val="28"/>
        </w:rPr>
        <w:t>Например</w:t>
      </w:r>
      <w:proofErr w:type="gramEnd"/>
      <w:r w:rsidRPr="002C77F1">
        <w:rPr>
          <w:b/>
          <w:szCs w:val="28"/>
        </w:rPr>
        <w:t>:</w:t>
      </w:r>
    </w:p>
    <w:p w:rsidR="002C77F1" w:rsidRPr="002C77F1" w:rsidRDefault="002C77F1" w:rsidP="002C77F1">
      <w:pPr>
        <w:overflowPunct w:val="0"/>
        <w:autoSpaceDE w:val="0"/>
        <w:autoSpaceDN w:val="0"/>
        <w:adjustRightInd w:val="0"/>
        <w:textAlignment w:val="baseline"/>
        <w:rPr>
          <w:szCs w:val="28"/>
        </w:rPr>
      </w:pPr>
      <w:r w:rsidRPr="002C77F1">
        <w:rPr>
          <w:szCs w:val="28"/>
        </w:rPr>
        <w:t>Петрухин И.Л. Указ. соч. - С. 86.</w:t>
      </w:r>
    </w:p>
    <w:p w:rsidR="002C77F1" w:rsidRPr="002C77F1" w:rsidRDefault="002C77F1" w:rsidP="002C77F1">
      <w:pPr>
        <w:overflowPunct w:val="0"/>
        <w:autoSpaceDE w:val="0"/>
        <w:autoSpaceDN w:val="0"/>
        <w:adjustRightInd w:val="0"/>
        <w:textAlignment w:val="baseline"/>
        <w:rPr>
          <w:szCs w:val="28"/>
        </w:rPr>
      </w:pPr>
    </w:p>
    <w:p w:rsidR="002C77F1" w:rsidRPr="002C77F1" w:rsidRDefault="002C77F1" w:rsidP="002C77F1">
      <w:pPr>
        <w:overflowPunct w:val="0"/>
        <w:autoSpaceDE w:val="0"/>
        <w:autoSpaceDN w:val="0"/>
        <w:adjustRightInd w:val="0"/>
        <w:textAlignment w:val="baseline"/>
        <w:rPr>
          <w:szCs w:val="28"/>
        </w:rPr>
      </w:pPr>
      <w:r w:rsidRPr="002C77F1">
        <w:rPr>
          <w:szCs w:val="28"/>
        </w:rPr>
        <w:t>Если на одной странице курсовой работы имеет место несколько ссылок на одно и то же произведение, то при повторной ссылке указывается: «Там же».</w:t>
      </w:r>
    </w:p>
    <w:p w:rsidR="002C77F1" w:rsidRPr="002C77F1" w:rsidRDefault="002C77F1" w:rsidP="002C77F1">
      <w:pPr>
        <w:overflowPunct w:val="0"/>
        <w:autoSpaceDE w:val="0"/>
        <w:autoSpaceDN w:val="0"/>
        <w:adjustRightInd w:val="0"/>
        <w:textAlignment w:val="baseline"/>
        <w:rPr>
          <w:szCs w:val="28"/>
        </w:rPr>
      </w:pPr>
      <w:r w:rsidRPr="002C77F1">
        <w:rPr>
          <w:szCs w:val="28"/>
        </w:rPr>
        <w:t>Приводя примеры из местной судебной практики, необходимо в подстрочной сноске указать, в архиве какого суда находится изученный материал, за какой год и его номер.</w:t>
      </w:r>
    </w:p>
    <w:p w:rsidR="002C77F1" w:rsidRPr="002C77F1" w:rsidRDefault="002C77F1" w:rsidP="002C77F1">
      <w:pPr>
        <w:overflowPunct w:val="0"/>
        <w:autoSpaceDE w:val="0"/>
        <w:autoSpaceDN w:val="0"/>
        <w:adjustRightInd w:val="0"/>
        <w:textAlignment w:val="baseline"/>
        <w:rPr>
          <w:b/>
          <w:szCs w:val="28"/>
        </w:rPr>
      </w:pPr>
      <w:proofErr w:type="gramStart"/>
      <w:r w:rsidRPr="002C77F1">
        <w:rPr>
          <w:b/>
          <w:szCs w:val="28"/>
        </w:rPr>
        <w:t>Например</w:t>
      </w:r>
      <w:proofErr w:type="gramEnd"/>
      <w:r w:rsidRPr="002C77F1">
        <w:rPr>
          <w:b/>
          <w:szCs w:val="28"/>
        </w:rPr>
        <w:t>:</w:t>
      </w:r>
    </w:p>
    <w:p w:rsidR="002C77F1" w:rsidRPr="002C77F1" w:rsidRDefault="002C77F1" w:rsidP="002C77F1">
      <w:pPr>
        <w:overflowPunct w:val="0"/>
        <w:autoSpaceDE w:val="0"/>
        <w:autoSpaceDN w:val="0"/>
        <w:adjustRightInd w:val="0"/>
        <w:textAlignment w:val="baseline"/>
        <w:rPr>
          <w:szCs w:val="28"/>
        </w:rPr>
      </w:pPr>
      <w:smartTag w:uri="urn:schemas-microsoft-com:office:smarttags" w:element="metricconverter">
        <w:smartTagPr>
          <w:attr w:name="ProductID" w:val="15 См"/>
        </w:smartTagPr>
        <w:r w:rsidRPr="002C77F1">
          <w:rPr>
            <w:szCs w:val="28"/>
            <w:vertAlign w:val="superscript"/>
          </w:rPr>
          <w:t>15</w:t>
        </w:r>
        <w:r w:rsidRPr="002C77F1">
          <w:rPr>
            <w:szCs w:val="28"/>
          </w:rPr>
          <w:t xml:space="preserve"> См</w:t>
        </w:r>
      </w:smartTag>
      <w:r w:rsidRPr="002C77F1">
        <w:rPr>
          <w:szCs w:val="28"/>
        </w:rPr>
        <w:t>.: Архив Ленинского районного суда г. Воронежа. - 2013. - Дело №1 - 26.</w:t>
      </w:r>
    </w:p>
    <w:p w:rsidR="002C77F1" w:rsidRPr="002C77F1" w:rsidRDefault="002C77F1" w:rsidP="002C77F1">
      <w:pPr>
        <w:keepNext/>
        <w:overflowPunct w:val="0"/>
        <w:autoSpaceDE w:val="0"/>
        <w:autoSpaceDN w:val="0"/>
        <w:adjustRightInd w:val="0"/>
        <w:jc w:val="left"/>
        <w:textAlignment w:val="baseline"/>
        <w:outlineLvl w:val="1"/>
        <w:rPr>
          <w:b/>
          <w:szCs w:val="28"/>
        </w:rPr>
      </w:pPr>
      <w:bookmarkStart w:id="40" w:name="_Toc522869518"/>
      <w:bookmarkStart w:id="41" w:name="_Toc2146544"/>
    </w:p>
    <w:p w:rsidR="002C77F1" w:rsidRPr="002C77F1" w:rsidRDefault="002C77F1" w:rsidP="002C77F1">
      <w:pPr>
        <w:keepNext/>
        <w:overflowPunct w:val="0"/>
        <w:autoSpaceDE w:val="0"/>
        <w:autoSpaceDN w:val="0"/>
        <w:adjustRightInd w:val="0"/>
        <w:jc w:val="left"/>
        <w:textAlignment w:val="baseline"/>
        <w:outlineLvl w:val="1"/>
        <w:rPr>
          <w:b/>
          <w:szCs w:val="28"/>
        </w:rPr>
      </w:pPr>
      <w:r w:rsidRPr="002C77F1">
        <w:rPr>
          <w:b/>
          <w:szCs w:val="28"/>
        </w:rPr>
        <w:t>2.11. Оформление списка использованной литературы</w:t>
      </w:r>
      <w:bookmarkEnd w:id="40"/>
      <w:bookmarkEnd w:id="41"/>
      <w:r w:rsidRPr="002C77F1">
        <w:rPr>
          <w:b/>
          <w:szCs w:val="28"/>
        </w:rPr>
        <w:t xml:space="preserve"> </w:t>
      </w:r>
    </w:p>
    <w:p w:rsidR="002C77F1" w:rsidRPr="002C77F1" w:rsidRDefault="002C77F1" w:rsidP="002C77F1">
      <w:pPr>
        <w:overflowPunct w:val="0"/>
        <w:autoSpaceDE w:val="0"/>
        <w:autoSpaceDN w:val="0"/>
        <w:adjustRightInd w:val="0"/>
        <w:textAlignment w:val="baseline"/>
        <w:rPr>
          <w:szCs w:val="28"/>
        </w:rPr>
      </w:pPr>
      <w:r w:rsidRPr="002C77F1">
        <w:rPr>
          <w:szCs w:val="28"/>
        </w:rPr>
        <w:t>Важное значение для правильного оформления курсовой работы имеет составление списка использованной литературы.</w:t>
      </w:r>
    </w:p>
    <w:p w:rsidR="002C77F1" w:rsidRPr="002C77F1" w:rsidRDefault="002C77F1" w:rsidP="002C77F1">
      <w:pPr>
        <w:overflowPunct w:val="0"/>
        <w:autoSpaceDE w:val="0"/>
        <w:autoSpaceDN w:val="0"/>
        <w:adjustRightInd w:val="0"/>
        <w:textAlignment w:val="baseline"/>
        <w:rPr>
          <w:szCs w:val="28"/>
        </w:rPr>
      </w:pPr>
      <w:r w:rsidRPr="002C77F1">
        <w:rPr>
          <w:szCs w:val="28"/>
        </w:rPr>
        <w:t>В этот список следует включать только ту изученную и использованную при подготовке и написании курсовой работы литературу, на которую сделаны ссылки в тексте работы.</w:t>
      </w:r>
    </w:p>
    <w:p w:rsidR="002C77F1" w:rsidRPr="002C77F1" w:rsidRDefault="002C77F1" w:rsidP="002C77F1">
      <w:pPr>
        <w:overflowPunct w:val="0"/>
        <w:autoSpaceDE w:val="0"/>
        <w:autoSpaceDN w:val="0"/>
        <w:adjustRightInd w:val="0"/>
        <w:textAlignment w:val="baseline"/>
        <w:rPr>
          <w:szCs w:val="28"/>
        </w:rPr>
      </w:pPr>
      <w:r w:rsidRPr="002C77F1">
        <w:rPr>
          <w:szCs w:val="28"/>
        </w:rPr>
        <w:t>Целесообразно систематизировать использованные источники по следующим группам:</w:t>
      </w:r>
    </w:p>
    <w:p w:rsidR="002C77F1" w:rsidRPr="002C77F1" w:rsidRDefault="002C77F1" w:rsidP="002C77F1">
      <w:pPr>
        <w:overflowPunct w:val="0"/>
        <w:autoSpaceDE w:val="0"/>
        <w:autoSpaceDN w:val="0"/>
        <w:adjustRightInd w:val="0"/>
        <w:textAlignment w:val="baseline"/>
        <w:rPr>
          <w:szCs w:val="28"/>
        </w:rPr>
      </w:pPr>
    </w:p>
    <w:p w:rsidR="002C77F1" w:rsidRPr="002C77F1" w:rsidRDefault="002C77F1" w:rsidP="002C77F1">
      <w:pPr>
        <w:overflowPunct w:val="0"/>
        <w:autoSpaceDE w:val="0"/>
        <w:autoSpaceDN w:val="0"/>
        <w:adjustRightInd w:val="0"/>
        <w:textAlignment w:val="baseline"/>
        <w:rPr>
          <w:b/>
          <w:szCs w:val="28"/>
        </w:rPr>
      </w:pPr>
      <w:r w:rsidRPr="002C77F1">
        <w:rPr>
          <w:b/>
          <w:szCs w:val="28"/>
        </w:rPr>
        <w:t>Нормативные правовые акты</w:t>
      </w:r>
    </w:p>
    <w:p w:rsidR="002C77F1" w:rsidRPr="002C77F1" w:rsidRDefault="002C77F1" w:rsidP="002C77F1">
      <w:pPr>
        <w:overflowPunct w:val="0"/>
        <w:autoSpaceDE w:val="0"/>
        <w:autoSpaceDN w:val="0"/>
        <w:adjustRightInd w:val="0"/>
        <w:textAlignment w:val="baseline"/>
        <w:rPr>
          <w:b/>
          <w:szCs w:val="28"/>
        </w:rPr>
      </w:pPr>
      <w:r w:rsidRPr="002C77F1">
        <w:rPr>
          <w:b/>
          <w:szCs w:val="28"/>
        </w:rPr>
        <w:t>Учебники, учебные пособия</w:t>
      </w:r>
    </w:p>
    <w:p w:rsidR="002C77F1" w:rsidRPr="002C77F1" w:rsidRDefault="002C77F1" w:rsidP="002C77F1">
      <w:pPr>
        <w:overflowPunct w:val="0"/>
        <w:autoSpaceDE w:val="0"/>
        <w:autoSpaceDN w:val="0"/>
        <w:adjustRightInd w:val="0"/>
        <w:textAlignment w:val="baseline"/>
        <w:rPr>
          <w:b/>
          <w:szCs w:val="28"/>
        </w:rPr>
      </w:pPr>
      <w:r w:rsidRPr="002C77F1">
        <w:rPr>
          <w:b/>
          <w:szCs w:val="28"/>
        </w:rPr>
        <w:lastRenderedPageBreak/>
        <w:t>Монографии, научные статьи, диссертации</w:t>
      </w:r>
    </w:p>
    <w:p w:rsidR="002C77F1" w:rsidRPr="002C77F1" w:rsidRDefault="002C77F1" w:rsidP="002C77F1">
      <w:pPr>
        <w:overflowPunct w:val="0"/>
        <w:autoSpaceDE w:val="0"/>
        <w:autoSpaceDN w:val="0"/>
        <w:adjustRightInd w:val="0"/>
        <w:textAlignment w:val="baseline"/>
        <w:rPr>
          <w:b/>
          <w:szCs w:val="28"/>
        </w:rPr>
      </w:pPr>
      <w:r w:rsidRPr="002C77F1">
        <w:rPr>
          <w:b/>
          <w:szCs w:val="28"/>
        </w:rPr>
        <w:t>Материалы судебной практики</w:t>
      </w:r>
    </w:p>
    <w:p w:rsidR="002C77F1" w:rsidRPr="002C77F1" w:rsidRDefault="002C77F1" w:rsidP="002C77F1">
      <w:pPr>
        <w:overflowPunct w:val="0"/>
        <w:autoSpaceDE w:val="0"/>
        <w:autoSpaceDN w:val="0"/>
        <w:adjustRightInd w:val="0"/>
        <w:textAlignment w:val="baseline"/>
        <w:rPr>
          <w:b/>
          <w:szCs w:val="28"/>
        </w:rPr>
      </w:pPr>
    </w:p>
    <w:p w:rsidR="002C77F1" w:rsidRPr="002C77F1" w:rsidRDefault="002C77F1" w:rsidP="002C77F1">
      <w:pPr>
        <w:numPr>
          <w:ilvl w:val="12"/>
          <w:numId w:val="0"/>
        </w:numPr>
        <w:overflowPunct w:val="0"/>
        <w:autoSpaceDE w:val="0"/>
        <w:autoSpaceDN w:val="0"/>
        <w:adjustRightInd w:val="0"/>
        <w:ind w:firstLine="709"/>
        <w:textAlignment w:val="baseline"/>
        <w:rPr>
          <w:szCs w:val="28"/>
        </w:rPr>
      </w:pPr>
      <w:r w:rsidRPr="002C77F1">
        <w:rPr>
          <w:szCs w:val="28"/>
        </w:rPr>
        <w:t>Составление списка использованных нормативных актов обязательно. При этом следует использовать официальные издания (</w:t>
      </w:r>
      <w:proofErr w:type="gramStart"/>
      <w:r w:rsidRPr="002C77F1">
        <w:rPr>
          <w:szCs w:val="28"/>
        </w:rPr>
        <w:t>например</w:t>
      </w:r>
      <w:proofErr w:type="gramEnd"/>
      <w:r w:rsidRPr="002C77F1">
        <w:rPr>
          <w:szCs w:val="28"/>
        </w:rPr>
        <w:t>: Собрание законов РФ, Российская газета и т.п.). В отдельных случаях, когда тот или иной нормативный акт трудно найти, можно ссылаться на его публикацию в неофициальных изданиях (сборниках нормативных актов, авторских подборках отдельных составителей и т.п.).</w:t>
      </w:r>
    </w:p>
    <w:p w:rsidR="002C77F1" w:rsidRPr="002C77F1" w:rsidRDefault="002C77F1" w:rsidP="002C77F1">
      <w:pPr>
        <w:numPr>
          <w:ilvl w:val="12"/>
          <w:numId w:val="0"/>
        </w:numPr>
        <w:overflowPunct w:val="0"/>
        <w:autoSpaceDE w:val="0"/>
        <w:autoSpaceDN w:val="0"/>
        <w:adjustRightInd w:val="0"/>
        <w:ind w:firstLine="709"/>
        <w:textAlignment w:val="baseline"/>
        <w:rPr>
          <w:szCs w:val="28"/>
        </w:rPr>
      </w:pPr>
    </w:p>
    <w:p w:rsidR="002C77F1" w:rsidRPr="002C77F1" w:rsidRDefault="002C77F1" w:rsidP="002C77F1">
      <w:pPr>
        <w:numPr>
          <w:ilvl w:val="12"/>
          <w:numId w:val="0"/>
        </w:numPr>
        <w:overflowPunct w:val="0"/>
        <w:autoSpaceDE w:val="0"/>
        <w:autoSpaceDN w:val="0"/>
        <w:adjustRightInd w:val="0"/>
        <w:ind w:firstLine="709"/>
        <w:textAlignment w:val="baseline"/>
        <w:rPr>
          <w:b/>
          <w:i/>
          <w:szCs w:val="28"/>
        </w:rPr>
      </w:pPr>
      <w:r w:rsidRPr="002C77F1">
        <w:rPr>
          <w:b/>
          <w:i/>
          <w:szCs w:val="28"/>
        </w:rPr>
        <w:t>Данные об использованной литературе излагаются в списке так же, как и в подстрочных сносках, но с некоторыми уточнениями:</w:t>
      </w:r>
    </w:p>
    <w:p w:rsidR="002C77F1" w:rsidRPr="002C77F1" w:rsidRDefault="002C77F1" w:rsidP="002C77F1">
      <w:pPr>
        <w:numPr>
          <w:ilvl w:val="0"/>
          <w:numId w:val="2"/>
        </w:numPr>
        <w:overflowPunct w:val="0"/>
        <w:autoSpaceDE w:val="0"/>
        <w:autoSpaceDN w:val="0"/>
        <w:adjustRightInd w:val="0"/>
        <w:ind w:left="0" w:firstLine="709"/>
        <w:jc w:val="left"/>
        <w:textAlignment w:val="baseline"/>
        <w:rPr>
          <w:szCs w:val="28"/>
        </w:rPr>
      </w:pPr>
      <w:r w:rsidRPr="002C77F1">
        <w:rPr>
          <w:szCs w:val="28"/>
        </w:rPr>
        <w:t>источники должны располагаться в алфавитном порядке;</w:t>
      </w:r>
    </w:p>
    <w:p w:rsidR="002C77F1" w:rsidRPr="002C77F1" w:rsidRDefault="002C77F1" w:rsidP="002C77F1">
      <w:pPr>
        <w:numPr>
          <w:ilvl w:val="0"/>
          <w:numId w:val="2"/>
        </w:numPr>
        <w:overflowPunct w:val="0"/>
        <w:autoSpaceDE w:val="0"/>
        <w:autoSpaceDN w:val="0"/>
        <w:adjustRightInd w:val="0"/>
        <w:ind w:left="0" w:firstLine="709"/>
        <w:jc w:val="left"/>
        <w:textAlignment w:val="baseline"/>
        <w:rPr>
          <w:szCs w:val="28"/>
        </w:rPr>
      </w:pPr>
      <w:r w:rsidRPr="002C77F1">
        <w:rPr>
          <w:szCs w:val="28"/>
        </w:rPr>
        <w:t>указывается не страница, с которой заимствована цитата или положение, а общее количество страниц в работе;</w:t>
      </w:r>
    </w:p>
    <w:p w:rsidR="002C77F1" w:rsidRPr="002C77F1" w:rsidRDefault="002C77F1" w:rsidP="002C77F1">
      <w:pPr>
        <w:numPr>
          <w:ilvl w:val="0"/>
          <w:numId w:val="2"/>
        </w:numPr>
        <w:overflowPunct w:val="0"/>
        <w:autoSpaceDE w:val="0"/>
        <w:autoSpaceDN w:val="0"/>
        <w:adjustRightInd w:val="0"/>
        <w:ind w:left="0" w:firstLine="709"/>
        <w:jc w:val="left"/>
        <w:textAlignment w:val="baseline"/>
        <w:rPr>
          <w:szCs w:val="28"/>
        </w:rPr>
      </w:pPr>
      <w:r w:rsidRPr="002C77F1">
        <w:rPr>
          <w:szCs w:val="28"/>
        </w:rPr>
        <w:t>если работа издана отдельной книгой, указывается общее количество страниц в книге; если работа помещена в собрании сочинений, в сборнике статей или в журнале, указываются (</w:t>
      </w:r>
      <w:proofErr w:type="gramStart"/>
      <w:r w:rsidRPr="002C77F1">
        <w:rPr>
          <w:szCs w:val="28"/>
        </w:rPr>
        <w:t>через тире</w:t>
      </w:r>
      <w:proofErr w:type="gramEnd"/>
      <w:r w:rsidRPr="002C77F1">
        <w:rPr>
          <w:szCs w:val="28"/>
        </w:rPr>
        <w:t>) номера страниц, которыми начинается и оканчивается данная работа (глава; параграф).</w:t>
      </w:r>
    </w:p>
    <w:p w:rsidR="002868A1" w:rsidRDefault="002868A1">
      <w:pPr>
        <w:spacing w:after="160" w:line="259" w:lineRule="auto"/>
        <w:ind w:firstLine="0"/>
        <w:jc w:val="left"/>
      </w:pPr>
      <w:r>
        <w:br w:type="page"/>
      </w:r>
    </w:p>
    <w:p w:rsidR="002868A1" w:rsidRPr="00FB69B4" w:rsidRDefault="002868A1" w:rsidP="002868A1">
      <w:pPr>
        <w:ind w:left="709" w:firstLine="0"/>
        <w:jc w:val="right"/>
        <w:rPr>
          <w:b/>
        </w:rPr>
      </w:pPr>
      <w:r w:rsidRPr="00FB69B4">
        <w:rPr>
          <w:b/>
        </w:rPr>
        <w:lastRenderedPageBreak/>
        <w:t>Приложение А</w:t>
      </w:r>
    </w:p>
    <w:p w:rsidR="002868A1" w:rsidRPr="00FB69B4" w:rsidRDefault="002868A1" w:rsidP="002868A1">
      <w:pPr>
        <w:overflowPunct w:val="0"/>
        <w:autoSpaceDE w:val="0"/>
        <w:autoSpaceDN w:val="0"/>
        <w:adjustRightInd w:val="0"/>
        <w:ind w:firstLine="0"/>
        <w:jc w:val="left"/>
        <w:textAlignment w:val="baseline"/>
        <w:rPr>
          <w:szCs w:val="20"/>
        </w:rPr>
      </w:pPr>
    </w:p>
    <w:p w:rsidR="002868A1" w:rsidRPr="00FB69B4" w:rsidRDefault="002868A1" w:rsidP="002868A1">
      <w:pPr>
        <w:keepNext/>
        <w:overflowPunct w:val="0"/>
        <w:autoSpaceDE w:val="0"/>
        <w:autoSpaceDN w:val="0"/>
        <w:adjustRightInd w:val="0"/>
        <w:jc w:val="center"/>
        <w:textAlignment w:val="baseline"/>
        <w:outlineLvl w:val="2"/>
        <w:rPr>
          <w:b/>
          <w:szCs w:val="28"/>
        </w:rPr>
      </w:pPr>
      <w:bookmarkStart w:id="42" w:name="_Toc2146271"/>
      <w:bookmarkStart w:id="43" w:name="_Toc2146558"/>
      <w:r w:rsidRPr="00FB69B4">
        <w:rPr>
          <w:b/>
          <w:szCs w:val="28"/>
        </w:rPr>
        <w:t>ОБРАЗЕЦ ТИТУЛЬНОГО ЛИСТА КУРСОВОЙ РАБОТЫ</w:t>
      </w:r>
      <w:bookmarkEnd w:id="42"/>
      <w:bookmarkEnd w:id="43"/>
      <w:r w:rsidRPr="00FB69B4">
        <w:rPr>
          <w:b/>
          <w:szCs w:val="28"/>
        </w:rPr>
        <w:t xml:space="preserve"> </w:t>
      </w:r>
    </w:p>
    <w:p w:rsidR="002868A1" w:rsidRPr="00FB69B4" w:rsidRDefault="002868A1" w:rsidP="002868A1">
      <w:pPr>
        <w:overflowPunct w:val="0"/>
        <w:autoSpaceDE w:val="0"/>
        <w:autoSpaceDN w:val="0"/>
        <w:adjustRightInd w:val="0"/>
        <w:jc w:val="right"/>
        <w:textAlignment w:val="baseline"/>
        <w:rPr>
          <w:b/>
          <w:szCs w:val="28"/>
        </w:rPr>
      </w:pPr>
    </w:p>
    <w:p w:rsidR="002868A1" w:rsidRPr="00FB69B4" w:rsidRDefault="002868A1" w:rsidP="002868A1">
      <w:pPr>
        <w:overflowPunct w:val="0"/>
        <w:autoSpaceDE w:val="0"/>
        <w:autoSpaceDN w:val="0"/>
        <w:adjustRightInd w:val="0"/>
        <w:jc w:val="center"/>
        <w:textAlignment w:val="baseline"/>
        <w:rPr>
          <w:szCs w:val="28"/>
        </w:rPr>
      </w:pPr>
      <w:r w:rsidRPr="00FB69B4">
        <w:rPr>
          <w:szCs w:val="28"/>
        </w:rPr>
        <w:t>Министерство внутренних дел РФ</w:t>
      </w:r>
    </w:p>
    <w:p w:rsidR="002868A1" w:rsidRPr="00FB69B4" w:rsidRDefault="002868A1" w:rsidP="002868A1">
      <w:pPr>
        <w:overflowPunct w:val="0"/>
        <w:autoSpaceDE w:val="0"/>
        <w:autoSpaceDN w:val="0"/>
        <w:adjustRightInd w:val="0"/>
        <w:jc w:val="center"/>
        <w:textAlignment w:val="baseline"/>
        <w:rPr>
          <w:szCs w:val="28"/>
        </w:rPr>
      </w:pPr>
      <w:r w:rsidRPr="00FB69B4">
        <w:rPr>
          <w:szCs w:val="28"/>
        </w:rPr>
        <w:t>Воронежский институт</w:t>
      </w:r>
    </w:p>
    <w:p w:rsidR="002868A1" w:rsidRPr="00FB69B4" w:rsidRDefault="002868A1" w:rsidP="002868A1">
      <w:pPr>
        <w:overflowPunct w:val="0"/>
        <w:autoSpaceDE w:val="0"/>
        <w:autoSpaceDN w:val="0"/>
        <w:adjustRightInd w:val="0"/>
        <w:jc w:val="center"/>
        <w:textAlignment w:val="baseline"/>
        <w:rPr>
          <w:szCs w:val="28"/>
        </w:rPr>
      </w:pPr>
      <w:r w:rsidRPr="00FB69B4">
        <w:rPr>
          <w:szCs w:val="28"/>
        </w:rPr>
        <w:t xml:space="preserve">Юридический факультет </w:t>
      </w:r>
    </w:p>
    <w:p w:rsidR="002868A1" w:rsidRPr="00FB69B4" w:rsidRDefault="002868A1" w:rsidP="002868A1">
      <w:pPr>
        <w:overflowPunct w:val="0"/>
        <w:autoSpaceDE w:val="0"/>
        <w:autoSpaceDN w:val="0"/>
        <w:adjustRightInd w:val="0"/>
        <w:jc w:val="center"/>
        <w:textAlignment w:val="baseline"/>
        <w:rPr>
          <w:szCs w:val="28"/>
        </w:rPr>
      </w:pPr>
    </w:p>
    <w:p w:rsidR="002868A1" w:rsidRPr="00FB69B4" w:rsidRDefault="002868A1" w:rsidP="002868A1">
      <w:pPr>
        <w:overflowPunct w:val="0"/>
        <w:autoSpaceDE w:val="0"/>
        <w:autoSpaceDN w:val="0"/>
        <w:adjustRightInd w:val="0"/>
        <w:jc w:val="center"/>
        <w:textAlignment w:val="baseline"/>
        <w:rPr>
          <w:szCs w:val="28"/>
        </w:rPr>
      </w:pPr>
      <w:r w:rsidRPr="00FB69B4">
        <w:rPr>
          <w:szCs w:val="28"/>
        </w:rPr>
        <w:t>Кафедра уголовного процесса</w:t>
      </w:r>
    </w:p>
    <w:p w:rsidR="002868A1" w:rsidRPr="00FB69B4" w:rsidRDefault="002868A1" w:rsidP="002868A1">
      <w:pPr>
        <w:overflowPunct w:val="0"/>
        <w:autoSpaceDE w:val="0"/>
        <w:autoSpaceDN w:val="0"/>
        <w:adjustRightInd w:val="0"/>
        <w:jc w:val="center"/>
        <w:textAlignment w:val="baseline"/>
        <w:rPr>
          <w:szCs w:val="28"/>
        </w:rPr>
      </w:pPr>
      <w:r w:rsidRPr="00FB69B4">
        <w:rPr>
          <w:szCs w:val="28"/>
        </w:rPr>
        <w:t>Специальность правоохранительная деятельность</w:t>
      </w:r>
    </w:p>
    <w:p w:rsidR="002868A1" w:rsidRPr="00FB69B4" w:rsidRDefault="002868A1" w:rsidP="002868A1">
      <w:pPr>
        <w:overflowPunct w:val="0"/>
        <w:autoSpaceDE w:val="0"/>
        <w:autoSpaceDN w:val="0"/>
        <w:adjustRightInd w:val="0"/>
        <w:textAlignment w:val="baseline"/>
        <w:rPr>
          <w:szCs w:val="28"/>
        </w:rPr>
      </w:pPr>
    </w:p>
    <w:p w:rsidR="002868A1" w:rsidRPr="00FB69B4" w:rsidRDefault="002868A1" w:rsidP="002868A1">
      <w:pPr>
        <w:overflowPunct w:val="0"/>
        <w:autoSpaceDE w:val="0"/>
        <w:autoSpaceDN w:val="0"/>
        <w:adjustRightInd w:val="0"/>
        <w:textAlignment w:val="baseline"/>
        <w:rPr>
          <w:szCs w:val="28"/>
        </w:rPr>
      </w:pPr>
    </w:p>
    <w:p w:rsidR="002868A1" w:rsidRPr="00FB69B4" w:rsidRDefault="002868A1" w:rsidP="002868A1">
      <w:pPr>
        <w:overflowPunct w:val="0"/>
        <w:autoSpaceDE w:val="0"/>
        <w:autoSpaceDN w:val="0"/>
        <w:adjustRightInd w:val="0"/>
        <w:textAlignment w:val="baseline"/>
        <w:rPr>
          <w:szCs w:val="28"/>
        </w:rPr>
      </w:pPr>
    </w:p>
    <w:p w:rsidR="002868A1" w:rsidRPr="00FB69B4" w:rsidRDefault="002868A1" w:rsidP="002868A1">
      <w:pPr>
        <w:overflowPunct w:val="0"/>
        <w:autoSpaceDE w:val="0"/>
        <w:autoSpaceDN w:val="0"/>
        <w:adjustRightInd w:val="0"/>
        <w:textAlignment w:val="baseline"/>
        <w:rPr>
          <w:szCs w:val="28"/>
        </w:rPr>
      </w:pPr>
    </w:p>
    <w:p w:rsidR="002868A1" w:rsidRPr="00FB69B4" w:rsidRDefault="002868A1" w:rsidP="002868A1">
      <w:pPr>
        <w:overflowPunct w:val="0"/>
        <w:autoSpaceDE w:val="0"/>
        <w:autoSpaceDN w:val="0"/>
        <w:adjustRightInd w:val="0"/>
        <w:jc w:val="center"/>
        <w:textAlignment w:val="baseline"/>
        <w:rPr>
          <w:szCs w:val="28"/>
        </w:rPr>
      </w:pPr>
      <w:r w:rsidRPr="00FB69B4">
        <w:rPr>
          <w:szCs w:val="28"/>
        </w:rPr>
        <w:t xml:space="preserve">НАЗВАНИЕ КУРСОВОЙ РАБОТЫ </w:t>
      </w:r>
    </w:p>
    <w:p w:rsidR="002868A1" w:rsidRPr="00FB69B4" w:rsidRDefault="002868A1" w:rsidP="002868A1">
      <w:pPr>
        <w:overflowPunct w:val="0"/>
        <w:autoSpaceDE w:val="0"/>
        <w:autoSpaceDN w:val="0"/>
        <w:adjustRightInd w:val="0"/>
        <w:jc w:val="center"/>
        <w:textAlignment w:val="baseline"/>
        <w:rPr>
          <w:szCs w:val="28"/>
        </w:rPr>
      </w:pPr>
      <w:r w:rsidRPr="00FB69B4">
        <w:rPr>
          <w:szCs w:val="28"/>
        </w:rPr>
        <w:t xml:space="preserve">Курсовая работа </w:t>
      </w:r>
    </w:p>
    <w:p w:rsidR="002868A1" w:rsidRPr="00FB69B4" w:rsidRDefault="002868A1" w:rsidP="002868A1">
      <w:pPr>
        <w:overflowPunct w:val="0"/>
        <w:autoSpaceDE w:val="0"/>
        <w:autoSpaceDN w:val="0"/>
        <w:adjustRightInd w:val="0"/>
        <w:jc w:val="center"/>
        <w:textAlignment w:val="baseline"/>
        <w:rPr>
          <w:szCs w:val="28"/>
        </w:rPr>
      </w:pPr>
      <w:r w:rsidRPr="00FB69B4">
        <w:rPr>
          <w:szCs w:val="28"/>
        </w:rPr>
        <w:t xml:space="preserve"> </w:t>
      </w:r>
    </w:p>
    <w:p w:rsidR="002868A1" w:rsidRPr="00FB69B4" w:rsidRDefault="002868A1" w:rsidP="002868A1">
      <w:pPr>
        <w:overflowPunct w:val="0"/>
        <w:autoSpaceDE w:val="0"/>
        <w:autoSpaceDN w:val="0"/>
        <w:adjustRightInd w:val="0"/>
        <w:jc w:val="center"/>
        <w:textAlignment w:val="baseline"/>
        <w:rPr>
          <w:szCs w:val="28"/>
        </w:rPr>
      </w:pPr>
    </w:p>
    <w:p w:rsidR="002868A1" w:rsidRPr="00FB69B4" w:rsidRDefault="002868A1" w:rsidP="002868A1">
      <w:pPr>
        <w:overflowPunct w:val="0"/>
        <w:autoSpaceDE w:val="0"/>
        <w:autoSpaceDN w:val="0"/>
        <w:adjustRightInd w:val="0"/>
        <w:jc w:val="center"/>
        <w:textAlignment w:val="baseline"/>
        <w:rPr>
          <w:szCs w:val="28"/>
        </w:rPr>
      </w:pPr>
    </w:p>
    <w:p w:rsidR="002868A1" w:rsidRPr="00FB69B4" w:rsidRDefault="002868A1" w:rsidP="002868A1">
      <w:pPr>
        <w:overflowPunct w:val="0"/>
        <w:autoSpaceDE w:val="0"/>
        <w:autoSpaceDN w:val="0"/>
        <w:adjustRightInd w:val="0"/>
        <w:jc w:val="center"/>
        <w:textAlignment w:val="baseline"/>
        <w:rPr>
          <w:szCs w:val="28"/>
        </w:rPr>
      </w:pPr>
    </w:p>
    <w:p w:rsidR="002868A1" w:rsidRPr="00FB69B4" w:rsidRDefault="002868A1" w:rsidP="002868A1">
      <w:pPr>
        <w:overflowPunct w:val="0"/>
        <w:autoSpaceDE w:val="0"/>
        <w:autoSpaceDN w:val="0"/>
        <w:adjustRightInd w:val="0"/>
        <w:jc w:val="center"/>
        <w:textAlignment w:val="baseline"/>
        <w:rPr>
          <w:szCs w:val="28"/>
        </w:rPr>
      </w:pPr>
    </w:p>
    <w:p w:rsidR="002868A1" w:rsidRPr="00FB69B4" w:rsidRDefault="002868A1" w:rsidP="002868A1">
      <w:pPr>
        <w:overflowPunct w:val="0"/>
        <w:autoSpaceDE w:val="0"/>
        <w:autoSpaceDN w:val="0"/>
        <w:adjustRightInd w:val="0"/>
        <w:jc w:val="right"/>
        <w:textAlignment w:val="baseline"/>
        <w:rPr>
          <w:szCs w:val="28"/>
        </w:rPr>
      </w:pPr>
      <w:r w:rsidRPr="00FB69B4">
        <w:rPr>
          <w:szCs w:val="28"/>
        </w:rPr>
        <w:t>Выполнил(а) слушатель</w:t>
      </w:r>
    </w:p>
    <w:p w:rsidR="002868A1" w:rsidRPr="00FB69B4" w:rsidRDefault="002868A1" w:rsidP="002868A1">
      <w:pPr>
        <w:overflowPunct w:val="0"/>
        <w:autoSpaceDE w:val="0"/>
        <w:autoSpaceDN w:val="0"/>
        <w:adjustRightInd w:val="0"/>
        <w:jc w:val="right"/>
        <w:textAlignment w:val="baseline"/>
        <w:rPr>
          <w:szCs w:val="28"/>
        </w:rPr>
      </w:pPr>
      <w:r w:rsidRPr="00FB69B4">
        <w:rPr>
          <w:szCs w:val="28"/>
        </w:rPr>
        <w:t>____ курса ____ группы</w:t>
      </w:r>
    </w:p>
    <w:p w:rsidR="002868A1" w:rsidRPr="00FB69B4" w:rsidRDefault="002868A1" w:rsidP="002868A1">
      <w:pPr>
        <w:overflowPunct w:val="0"/>
        <w:autoSpaceDE w:val="0"/>
        <w:autoSpaceDN w:val="0"/>
        <w:adjustRightInd w:val="0"/>
        <w:jc w:val="right"/>
        <w:textAlignment w:val="baseline"/>
        <w:rPr>
          <w:szCs w:val="28"/>
        </w:rPr>
      </w:pPr>
      <w:r w:rsidRPr="00FB69B4">
        <w:rPr>
          <w:szCs w:val="28"/>
        </w:rPr>
        <w:t>_____________________</w:t>
      </w:r>
    </w:p>
    <w:p w:rsidR="002868A1" w:rsidRPr="00FB69B4" w:rsidRDefault="002868A1" w:rsidP="002868A1">
      <w:pPr>
        <w:overflowPunct w:val="0"/>
        <w:autoSpaceDE w:val="0"/>
        <w:autoSpaceDN w:val="0"/>
        <w:adjustRightInd w:val="0"/>
        <w:jc w:val="left"/>
        <w:textAlignment w:val="baseline"/>
        <w:rPr>
          <w:szCs w:val="28"/>
        </w:rPr>
      </w:pPr>
      <w:r w:rsidRPr="00FB69B4">
        <w:rPr>
          <w:szCs w:val="28"/>
        </w:rPr>
        <w:t xml:space="preserve">                                                                                       (ф.и.о.)          (подпись)</w:t>
      </w:r>
    </w:p>
    <w:p w:rsidR="002868A1" w:rsidRPr="00FB69B4" w:rsidRDefault="002868A1" w:rsidP="002868A1">
      <w:pPr>
        <w:overflowPunct w:val="0"/>
        <w:autoSpaceDE w:val="0"/>
        <w:autoSpaceDN w:val="0"/>
        <w:adjustRightInd w:val="0"/>
        <w:jc w:val="left"/>
        <w:textAlignment w:val="baseline"/>
        <w:rPr>
          <w:szCs w:val="28"/>
        </w:rPr>
      </w:pPr>
    </w:p>
    <w:p w:rsidR="002868A1" w:rsidRPr="00FB69B4" w:rsidRDefault="002868A1" w:rsidP="002868A1">
      <w:pPr>
        <w:overflowPunct w:val="0"/>
        <w:autoSpaceDE w:val="0"/>
        <w:autoSpaceDN w:val="0"/>
        <w:adjustRightInd w:val="0"/>
        <w:jc w:val="right"/>
        <w:textAlignment w:val="baseline"/>
        <w:rPr>
          <w:szCs w:val="28"/>
        </w:rPr>
      </w:pPr>
    </w:p>
    <w:p w:rsidR="002868A1" w:rsidRPr="00FB69B4" w:rsidRDefault="002868A1" w:rsidP="002868A1">
      <w:pPr>
        <w:overflowPunct w:val="0"/>
        <w:autoSpaceDE w:val="0"/>
        <w:autoSpaceDN w:val="0"/>
        <w:adjustRightInd w:val="0"/>
        <w:jc w:val="right"/>
        <w:textAlignment w:val="baseline"/>
        <w:rPr>
          <w:szCs w:val="28"/>
        </w:rPr>
      </w:pPr>
      <w:r w:rsidRPr="00FB69B4">
        <w:rPr>
          <w:szCs w:val="28"/>
        </w:rPr>
        <w:t xml:space="preserve">Руководитель: </w:t>
      </w:r>
    </w:p>
    <w:p w:rsidR="002868A1" w:rsidRPr="00FB69B4" w:rsidRDefault="002868A1" w:rsidP="002868A1">
      <w:pPr>
        <w:overflowPunct w:val="0"/>
        <w:autoSpaceDE w:val="0"/>
        <w:autoSpaceDN w:val="0"/>
        <w:adjustRightInd w:val="0"/>
        <w:jc w:val="right"/>
        <w:textAlignment w:val="baseline"/>
        <w:rPr>
          <w:sz w:val="20"/>
          <w:szCs w:val="20"/>
        </w:rPr>
      </w:pPr>
      <w:r w:rsidRPr="00FB69B4">
        <w:rPr>
          <w:sz w:val="20"/>
          <w:szCs w:val="20"/>
        </w:rPr>
        <w:t>____________________</w:t>
      </w:r>
    </w:p>
    <w:p w:rsidR="002868A1" w:rsidRPr="00FB69B4" w:rsidRDefault="002868A1" w:rsidP="002868A1">
      <w:pPr>
        <w:overflowPunct w:val="0"/>
        <w:autoSpaceDE w:val="0"/>
        <w:autoSpaceDN w:val="0"/>
        <w:adjustRightInd w:val="0"/>
        <w:jc w:val="right"/>
        <w:textAlignment w:val="baseline"/>
        <w:rPr>
          <w:sz w:val="20"/>
          <w:szCs w:val="20"/>
        </w:rPr>
      </w:pPr>
      <w:r w:rsidRPr="00FB69B4">
        <w:rPr>
          <w:sz w:val="20"/>
          <w:szCs w:val="20"/>
        </w:rPr>
        <w:t xml:space="preserve">(уч. степень, уч. звание, </w:t>
      </w:r>
    </w:p>
    <w:p w:rsidR="002868A1" w:rsidRPr="00FB69B4" w:rsidRDefault="002868A1" w:rsidP="002868A1">
      <w:pPr>
        <w:overflowPunct w:val="0"/>
        <w:autoSpaceDE w:val="0"/>
        <w:autoSpaceDN w:val="0"/>
        <w:adjustRightInd w:val="0"/>
        <w:jc w:val="right"/>
        <w:textAlignment w:val="baseline"/>
        <w:rPr>
          <w:sz w:val="20"/>
          <w:szCs w:val="20"/>
        </w:rPr>
      </w:pPr>
      <w:r w:rsidRPr="00FB69B4">
        <w:rPr>
          <w:sz w:val="20"/>
          <w:szCs w:val="20"/>
        </w:rPr>
        <w:t>специальное звание, фамилия, инициалы)</w:t>
      </w:r>
    </w:p>
    <w:p w:rsidR="002868A1" w:rsidRPr="00FB69B4" w:rsidRDefault="002868A1" w:rsidP="002868A1">
      <w:pPr>
        <w:overflowPunct w:val="0"/>
        <w:autoSpaceDE w:val="0"/>
        <w:autoSpaceDN w:val="0"/>
        <w:adjustRightInd w:val="0"/>
        <w:jc w:val="right"/>
        <w:textAlignment w:val="baseline"/>
        <w:rPr>
          <w:sz w:val="20"/>
          <w:szCs w:val="20"/>
        </w:rPr>
      </w:pPr>
    </w:p>
    <w:p w:rsidR="002868A1" w:rsidRPr="00FB69B4" w:rsidRDefault="002868A1" w:rsidP="002868A1">
      <w:pPr>
        <w:overflowPunct w:val="0"/>
        <w:autoSpaceDE w:val="0"/>
        <w:autoSpaceDN w:val="0"/>
        <w:adjustRightInd w:val="0"/>
        <w:jc w:val="right"/>
        <w:textAlignment w:val="baseline"/>
        <w:rPr>
          <w:sz w:val="20"/>
          <w:szCs w:val="20"/>
        </w:rPr>
      </w:pPr>
    </w:p>
    <w:p w:rsidR="002868A1" w:rsidRPr="00FB69B4" w:rsidRDefault="002868A1" w:rsidP="002868A1">
      <w:pPr>
        <w:overflowPunct w:val="0"/>
        <w:autoSpaceDE w:val="0"/>
        <w:autoSpaceDN w:val="0"/>
        <w:adjustRightInd w:val="0"/>
        <w:jc w:val="right"/>
        <w:textAlignment w:val="baseline"/>
        <w:rPr>
          <w:szCs w:val="28"/>
        </w:rPr>
      </w:pPr>
      <w:r w:rsidRPr="00FB69B4">
        <w:rPr>
          <w:szCs w:val="28"/>
        </w:rPr>
        <w:t>Работа защищена</w:t>
      </w:r>
    </w:p>
    <w:p w:rsidR="002868A1" w:rsidRPr="00FB69B4" w:rsidRDefault="002868A1" w:rsidP="002868A1">
      <w:pPr>
        <w:overflowPunct w:val="0"/>
        <w:autoSpaceDE w:val="0"/>
        <w:autoSpaceDN w:val="0"/>
        <w:adjustRightInd w:val="0"/>
        <w:jc w:val="right"/>
        <w:textAlignment w:val="baseline"/>
        <w:rPr>
          <w:szCs w:val="28"/>
        </w:rPr>
      </w:pPr>
      <w:r w:rsidRPr="00FB69B4">
        <w:rPr>
          <w:szCs w:val="28"/>
        </w:rPr>
        <w:t xml:space="preserve">«   » _________ 20 __ г. </w:t>
      </w:r>
    </w:p>
    <w:p w:rsidR="002868A1" w:rsidRPr="00FB69B4" w:rsidRDefault="002868A1" w:rsidP="002868A1">
      <w:pPr>
        <w:overflowPunct w:val="0"/>
        <w:autoSpaceDE w:val="0"/>
        <w:autoSpaceDN w:val="0"/>
        <w:adjustRightInd w:val="0"/>
        <w:jc w:val="right"/>
        <w:textAlignment w:val="baseline"/>
        <w:rPr>
          <w:szCs w:val="28"/>
        </w:rPr>
      </w:pPr>
      <w:r w:rsidRPr="00FB69B4">
        <w:rPr>
          <w:szCs w:val="28"/>
        </w:rPr>
        <w:t>оценка _______________</w:t>
      </w:r>
    </w:p>
    <w:p w:rsidR="002868A1" w:rsidRPr="00FB69B4" w:rsidRDefault="002868A1" w:rsidP="002868A1">
      <w:pPr>
        <w:overflowPunct w:val="0"/>
        <w:autoSpaceDE w:val="0"/>
        <w:autoSpaceDN w:val="0"/>
        <w:adjustRightInd w:val="0"/>
        <w:jc w:val="right"/>
        <w:textAlignment w:val="baseline"/>
        <w:rPr>
          <w:szCs w:val="28"/>
        </w:rPr>
      </w:pPr>
      <w:r w:rsidRPr="00FB69B4">
        <w:rPr>
          <w:szCs w:val="28"/>
        </w:rPr>
        <w:t xml:space="preserve">_______________ </w:t>
      </w:r>
    </w:p>
    <w:p w:rsidR="002868A1" w:rsidRPr="00FB69B4" w:rsidRDefault="002868A1" w:rsidP="002868A1">
      <w:pPr>
        <w:overflowPunct w:val="0"/>
        <w:autoSpaceDE w:val="0"/>
        <w:autoSpaceDN w:val="0"/>
        <w:adjustRightInd w:val="0"/>
        <w:jc w:val="left"/>
        <w:textAlignment w:val="baseline"/>
        <w:rPr>
          <w:sz w:val="20"/>
          <w:szCs w:val="20"/>
        </w:rPr>
      </w:pPr>
      <w:r w:rsidRPr="00FB69B4">
        <w:rPr>
          <w:sz w:val="20"/>
          <w:szCs w:val="20"/>
        </w:rPr>
        <w:t xml:space="preserve">                                                                                                                                                        (подпись)</w:t>
      </w:r>
    </w:p>
    <w:p w:rsidR="002868A1" w:rsidRPr="00FB69B4" w:rsidRDefault="002868A1" w:rsidP="002868A1">
      <w:pPr>
        <w:overflowPunct w:val="0"/>
        <w:autoSpaceDE w:val="0"/>
        <w:autoSpaceDN w:val="0"/>
        <w:adjustRightInd w:val="0"/>
        <w:jc w:val="left"/>
        <w:textAlignment w:val="baseline"/>
        <w:rPr>
          <w:sz w:val="20"/>
          <w:szCs w:val="20"/>
        </w:rPr>
      </w:pPr>
    </w:p>
    <w:p w:rsidR="002868A1" w:rsidRPr="00FB69B4" w:rsidRDefault="002868A1" w:rsidP="002868A1">
      <w:pPr>
        <w:overflowPunct w:val="0"/>
        <w:autoSpaceDE w:val="0"/>
        <w:autoSpaceDN w:val="0"/>
        <w:adjustRightInd w:val="0"/>
        <w:jc w:val="left"/>
        <w:textAlignment w:val="baseline"/>
        <w:rPr>
          <w:sz w:val="20"/>
          <w:szCs w:val="20"/>
        </w:rPr>
      </w:pPr>
    </w:p>
    <w:p w:rsidR="002868A1" w:rsidRPr="00FB69B4" w:rsidRDefault="002868A1" w:rsidP="002868A1">
      <w:pPr>
        <w:overflowPunct w:val="0"/>
        <w:autoSpaceDE w:val="0"/>
        <w:autoSpaceDN w:val="0"/>
        <w:adjustRightInd w:val="0"/>
        <w:jc w:val="left"/>
        <w:textAlignment w:val="baseline"/>
        <w:rPr>
          <w:sz w:val="20"/>
          <w:szCs w:val="20"/>
        </w:rPr>
      </w:pPr>
    </w:p>
    <w:p w:rsidR="002868A1" w:rsidRPr="00FB69B4" w:rsidRDefault="002868A1" w:rsidP="002868A1">
      <w:pPr>
        <w:overflowPunct w:val="0"/>
        <w:autoSpaceDE w:val="0"/>
        <w:autoSpaceDN w:val="0"/>
        <w:adjustRightInd w:val="0"/>
        <w:jc w:val="center"/>
        <w:textAlignment w:val="baseline"/>
        <w:rPr>
          <w:sz w:val="20"/>
          <w:szCs w:val="20"/>
        </w:rPr>
      </w:pPr>
    </w:p>
    <w:p w:rsidR="002868A1" w:rsidRPr="00FB69B4" w:rsidRDefault="002868A1" w:rsidP="002868A1">
      <w:pPr>
        <w:overflowPunct w:val="0"/>
        <w:autoSpaceDE w:val="0"/>
        <w:autoSpaceDN w:val="0"/>
        <w:adjustRightInd w:val="0"/>
        <w:jc w:val="center"/>
        <w:textAlignment w:val="baseline"/>
        <w:rPr>
          <w:sz w:val="20"/>
          <w:szCs w:val="20"/>
        </w:rPr>
      </w:pPr>
    </w:p>
    <w:p w:rsidR="002868A1" w:rsidRPr="00FB69B4" w:rsidRDefault="002868A1" w:rsidP="002868A1">
      <w:pPr>
        <w:overflowPunct w:val="0"/>
        <w:autoSpaceDE w:val="0"/>
        <w:autoSpaceDN w:val="0"/>
        <w:adjustRightInd w:val="0"/>
        <w:jc w:val="center"/>
        <w:textAlignment w:val="baseline"/>
        <w:rPr>
          <w:sz w:val="20"/>
          <w:szCs w:val="20"/>
        </w:rPr>
      </w:pPr>
    </w:p>
    <w:p w:rsidR="002868A1" w:rsidRPr="00FB69B4" w:rsidRDefault="002868A1" w:rsidP="002868A1">
      <w:pPr>
        <w:overflowPunct w:val="0"/>
        <w:autoSpaceDE w:val="0"/>
        <w:autoSpaceDN w:val="0"/>
        <w:adjustRightInd w:val="0"/>
        <w:jc w:val="center"/>
        <w:textAlignment w:val="baseline"/>
        <w:rPr>
          <w:sz w:val="20"/>
          <w:szCs w:val="20"/>
        </w:rPr>
      </w:pPr>
    </w:p>
    <w:p w:rsidR="002868A1" w:rsidRPr="00FB69B4" w:rsidRDefault="002868A1" w:rsidP="002868A1">
      <w:pPr>
        <w:overflowPunct w:val="0"/>
        <w:autoSpaceDE w:val="0"/>
        <w:autoSpaceDN w:val="0"/>
        <w:adjustRightInd w:val="0"/>
        <w:jc w:val="center"/>
        <w:textAlignment w:val="baseline"/>
        <w:rPr>
          <w:sz w:val="20"/>
          <w:szCs w:val="20"/>
        </w:rPr>
      </w:pPr>
    </w:p>
    <w:p w:rsidR="002868A1" w:rsidRPr="00FB69B4" w:rsidRDefault="002868A1" w:rsidP="002868A1">
      <w:pPr>
        <w:overflowPunct w:val="0"/>
        <w:autoSpaceDE w:val="0"/>
        <w:autoSpaceDN w:val="0"/>
        <w:adjustRightInd w:val="0"/>
        <w:jc w:val="center"/>
        <w:textAlignment w:val="baseline"/>
        <w:rPr>
          <w:sz w:val="20"/>
          <w:szCs w:val="20"/>
        </w:rPr>
      </w:pPr>
    </w:p>
    <w:p w:rsidR="002868A1" w:rsidRPr="00FB69B4" w:rsidRDefault="002868A1" w:rsidP="002868A1">
      <w:pPr>
        <w:overflowPunct w:val="0"/>
        <w:autoSpaceDE w:val="0"/>
        <w:autoSpaceDN w:val="0"/>
        <w:adjustRightInd w:val="0"/>
        <w:jc w:val="center"/>
        <w:textAlignment w:val="baseline"/>
        <w:rPr>
          <w:sz w:val="20"/>
          <w:szCs w:val="20"/>
        </w:rPr>
      </w:pPr>
    </w:p>
    <w:p w:rsidR="002868A1" w:rsidRPr="00FB69B4" w:rsidRDefault="002868A1" w:rsidP="002868A1">
      <w:pPr>
        <w:overflowPunct w:val="0"/>
        <w:autoSpaceDE w:val="0"/>
        <w:autoSpaceDN w:val="0"/>
        <w:adjustRightInd w:val="0"/>
        <w:jc w:val="center"/>
        <w:textAlignment w:val="baseline"/>
        <w:rPr>
          <w:szCs w:val="28"/>
        </w:rPr>
      </w:pPr>
      <w:r w:rsidRPr="00FB69B4">
        <w:rPr>
          <w:szCs w:val="28"/>
        </w:rPr>
        <w:t xml:space="preserve">Воронеж </w:t>
      </w:r>
      <w:smartTag w:uri="urn:schemas-microsoft-com:office:smarttags" w:element="metricconverter">
        <w:smartTagPr>
          <w:attr w:name="ProductID" w:val="2014 г"/>
        </w:smartTagPr>
        <w:r w:rsidRPr="00FB69B4">
          <w:rPr>
            <w:szCs w:val="28"/>
          </w:rPr>
          <w:t>2014 г</w:t>
        </w:r>
      </w:smartTag>
      <w:r w:rsidRPr="00FB69B4">
        <w:rPr>
          <w:szCs w:val="28"/>
        </w:rPr>
        <w:t>.</w:t>
      </w:r>
    </w:p>
    <w:p w:rsidR="002868A1" w:rsidRPr="00FB69B4" w:rsidRDefault="002868A1" w:rsidP="002868A1">
      <w:pPr>
        <w:keepNext/>
        <w:overflowPunct w:val="0"/>
        <w:autoSpaceDE w:val="0"/>
        <w:autoSpaceDN w:val="0"/>
        <w:adjustRightInd w:val="0"/>
        <w:jc w:val="right"/>
        <w:textAlignment w:val="baseline"/>
        <w:outlineLvl w:val="1"/>
        <w:rPr>
          <w:b/>
          <w:szCs w:val="28"/>
        </w:rPr>
      </w:pPr>
      <w:bookmarkStart w:id="44" w:name="_Toc2146559"/>
      <w:r w:rsidRPr="00FB69B4">
        <w:rPr>
          <w:b/>
          <w:szCs w:val="28"/>
        </w:rPr>
        <w:lastRenderedPageBreak/>
        <w:t xml:space="preserve">Приложение </w:t>
      </w:r>
      <w:bookmarkEnd w:id="44"/>
      <w:r w:rsidRPr="00FB69B4">
        <w:rPr>
          <w:b/>
          <w:szCs w:val="28"/>
        </w:rPr>
        <w:t>Б</w:t>
      </w:r>
    </w:p>
    <w:p w:rsidR="002868A1" w:rsidRPr="00FB69B4" w:rsidRDefault="002868A1" w:rsidP="002868A1">
      <w:pPr>
        <w:overflowPunct w:val="0"/>
        <w:autoSpaceDE w:val="0"/>
        <w:autoSpaceDN w:val="0"/>
        <w:adjustRightInd w:val="0"/>
        <w:ind w:firstLine="0"/>
        <w:jc w:val="left"/>
        <w:textAlignment w:val="baseline"/>
        <w:rPr>
          <w:szCs w:val="20"/>
        </w:rPr>
      </w:pPr>
    </w:p>
    <w:p w:rsidR="002868A1" w:rsidRPr="00FB69B4" w:rsidRDefault="002868A1" w:rsidP="002868A1">
      <w:pPr>
        <w:keepNext/>
        <w:overflowPunct w:val="0"/>
        <w:autoSpaceDE w:val="0"/>
        <w:autoSpaceDN w:val="0"/>
        <w:adjustRightInd w:val="0"/>
        <w:jc w:val="center"/>
        <w:textAlignment w:val="baseline"/>
        <w:outlineLvl w:val="2"/>
        <w:rPr>
          <w:b/>
          <w:szCs w:val="28"/>
        </w:rPr>
      </w:pPr>
      <w:bookmarkStart w:id="45" w:name="_Toc2146273"/>
      <w:bookmarkStart w:id="46" w:name="_Toc2146560"/>
      <w:r w:rsidRPr="00FB69B4">
        <w:rPr>
          <w:b/>
          <w:szCs w:val="28"/>
        </w:rPr>
        <w:t>ОБРАЗЕЦ ОФОРМЛЕНИЯ ОГЛАВЛЕНИЯ КУРСОВОЙ РАБОТЫ</w:t>
      </w:r>
      <w:bookmarkEnd w:id="45"/>
      <w:bookmarkEnd w:id="46"/>
    </w:p>
    <w:p w:rsidR="002868A1" w:rsidRPr="00FB69B4" w:rsidRDefault="002868A1" w:rsidP="002868A1">
      <w:pPr>
        <w:overflowPunct w:val="0"/>
        <w:autoSpaceDE w:val="0"/>
        <w:autoSpaceDN w:val="0"/>
        <w:adjustRightInd w:val="0"/>
        <w:jc w:val="center"/>
        <w:textAlignment w:val="baseline"/>
        <w:rPr>
          <w:b/>
          <w:szCs w:val="28"/>
        </w:rPr>
      </w:pPr>
    </w:p>
    <w:p w:rsidR="002868A1" w:rsidRPr="00FB69B4" w:rsidRDefault="002868A1" w:rsidP="002868A1">
      <w:pPr>
        <w:overflowPunct w:val="0"/>
        <w:autoSpaceDE w:val="0"/>
        <w:autoSpaceDN w:val="0"/>
        <w:adjustRightInd w:val="0"/>
        <w:jc w:val="center"/>
        <w:textAlignment w:val="baseline"/>
        <w:rPr>
          <w:szCs w:val="28"/>
        </w:rPr>
      </w:pPr>
      <w:r w:rsidRPr="00FB69B4">
        <w:rPr>
          <w:szCs w:val="28"/>
        </w:rPr>
        <w:t>ОГЛАВЛЕНИЕ</w:t>
      </w:r>
    </w:p>
    <w:p w:rsidR="002868A1" w:rsidRPr="00FB69B4" w:rsidRDefault="002868A1" w:rsidP="002868A1">
      <w:pPr>
        <w:overflowPunct w:val="0"/>
        <w:autoSpaceDE w:val="0"/>
        <w:autoSpaceDN w:val="0"/>
        <w:adjustRightInd w:val="0"/>
        <w:jc w:val="center"/>
        <w:textAlignment w:val="baseline"/>
        <w:rPr>
          <w:szCs w:val="28"/>
        </w:rPr>
      </w:pPr>
    </w:p>
    <w:tbl>
      <w:tblPr>
        <w:tblW w:w="9180" w:type="dxa"/>
        <w:jc w:val="center"/>
        <w:tblLayout w:type="fixed"/>
        <w:tblLook w:val="0000" w:firstRow="0" w:lastRow="0" w:firstColumn="0" w:lastColumn="0" w:noHBand="0" w:noVBand="0"/>
      </w:tblPr>
      <w:tblGrid>
        <w:gridCol w:w="1620"/>
        <w:gridCol w:w="7020"/>
        <w:gridCol w:w="540"/>
      </w:tblGrid>
      <w:tr w:rsidR="002868A1" w:rsidRPr="00FB69B4" w:rsidTr="00E0737D">
        <w:tblPrEx>
          <w:tblCellMar>
            <w:top w:w="0" w:type="dxa"/>
            <w:bottom w:w="0" w:type="dxa"/>
          </w:tblCellMar>
        </w:tblPrEx>
        <w:trPr>
          <w:jc w:val="center"/>
        </w:trPr>
        <w:tc>
          <w:tcPr>
            <w:tcW w:w="8640" w:type="dxa"/>
            <w:gridSpan w:val="2"/>
          </w:tcPr>
          <w:p w:rsidR="002868A1" w:rsidRPr="00FB69B4" w:rsidRDefault="002868A1" w:rsidP="00E0737D">
            <w:pPr>
              <w:overflowPunct w:val="0"/>
              <w:autoSpaceDE w:val="0"/>
              <w:autoSpaceDN w:val="0"/>
              <w:adjustRightInd w:val="0"/>
              <w:ind w:firstLine="0"/>
              <w:jc w:val="left"/>
              <w:textAlignment w:val="baseline"/>
              <w:rPr>
                <w:szCs w:val="28"/>
              </w:rPr>
            </w:pPr>
            <w:r w:rsidRPr="00FB69B4">
              <w:rPr>
                <w:szCs w:val="28"/>
              </w:rPr>
              <w:t>ВВЕДЕНИЕ………………………………………………………………...</w:t>
            </w:r>
          </w:p>
        </w:tc>
        <w:tc>
          <w:tcPr>
            <w:tcW w:w="540" w:type="dxa"/>
          </w:tcPr>
          <w:p w:rsidR="002868A1" w:rsidRPr="00FB69B4" w:rsidRDefault="002868A1" w:rsidP="00E0737D">
            <w:pPr>
              <w:overflowPunct w:val="0"/>
              <w:autoSpaceDE w:val="0"/>
              <w:autoSpaceDN w:val="0"/>
              <w:adjustRightInd w:val="0"/>
              <w:ind w:firstLine="0"/>
              <w:textAlignment w:val="baseline"/>
              <w:rPr>
                <w:szCs w:val="28"/>
              </w:rPr>
            </w:pPr>
            <w:r w:rsidRPr="00FB69B4">
              <w:rPr>
                <w:szCs w:val="28"/>
              </w:rPr>
              <w:t>3</w:t>
            </w:r>
          </w:p>
        </w:tc>
      </w:tr>
      <w:tr w:rsidR="002868A1" w:rsidRPr="00FB69B4" w:rsidTr="00E0737D">
        <w:tblPrEx>
          <w:tblCellMar>
            <w:top w:w="0" w:type="dxa"/>
            <w:bottom w:w="0" w:type="dxa"/>
          </w:tblCellMar>
        </w:tblPrEx>
        <w:trPr>
          <w:jc w:val="center"/>
        </w:trPr>
        <w:tc>
          <w:tcPr>
            <w:tcW w:w="1620" w:type="dxa"/>
          </w:tcPr>
          <w:p w:rsidR="002868A1" w:rsidRPr="00FB69B4" w:rsidRDefault="002868A1" w:rsidP="00E0737D">
            <w:pPr>
              <w:overflowPunct w:val="0"/>
              <w:autoSpaceDE w:val="0"/>
              <w:autoSpaceDN w:val="0"/>
              <w:adjustRightInd w:val="0"/>
              <w:ind w:firstLine="0"/>
              <w:jc w:val="left"/>
              <w:textAlignment w:val="baseline"/>
              <w:rPr>
                <w:szCs w:val="28"/>
              </w:rPr>
            </w:pPr>
            <w:r w:rsidRPr="00FB69B4">
              <w:rPr>
                <w:szCs w:val="28"/>
              </w:rPr>
              <w:t>ГЛАВА I.</w:t>
            </w:r>
          </w:p>
        </w:tc>
        <w:tc>
          <w:tcPr>
            <w:tcW w:w="7020" w:type="dxa"/>
          </w:tcPr>
          <w:p w:rsidR="002868A1" w:rsidRPr="00FB69B4" w:rsidRDefault="002868A1" w:rsidP="00E0737D">
            <w:pPr>
              <w:overflowPunct w:val="0"/>
              <w:autoSpaceDE w:val="0"/>
              <w:autoSpaceDN w:val="0"/>
              <w:adjustRightInd w:val="0"/>
              <w:ind w:firstLine="0"/>
              <w:textAlignment w:val="baseline"/>
              <w:rPr>
                <w:szCs w:val="28"/>
              </w:rPr>
            </w:pPr>
            <w:r w:rsidRPr="00FB69B4">
              <w:rPr>
                <w:szCs w:val="28"/>
              </w:rPr>
              <w:t xml:space="preserve">Сущность презумпции невиновности и ее место в системе принципов и презумпций уголовного </w:t>
            </w:r>
            <w:proofErr w:type="gramStart"/>
            <w:r w:rsidRPr="00FB69B4">
              <w:rPr>
                <w:szCs w:val="28"/>
              </w:rPr>
              <w:t>процесса..</w:t>
            </w:r>
            <w:proofErr w:type="gramEnd"/>
          </w:p>
        </w:tc>
        <w:tc>
          <w:tcPr>
            <w:tcW w:w="540" w:type="dxa"/>
          </w:tcPr>
          <w:p w:rsidR="002868A1" w:rsidRPr="00FB69B4" w:rsidRDefault="002868A1" w:rsidP="00E0737D">
            <w:pPr>
              <w:overflowPunct w:val="0"/>
              <w:autoSpaceDE w:val="0"/>
              <w:autoSpaceDN w:val="0"/>
              <w:adjustRightInd w:val="0"/>
              <w:ind w:firstLine="0"/>
              <w:textAlignment w:val="baseline"/>
              <w:rPr>
                <w:szCs w:val="28"/>
              </w:rPr>
            </w:pPr>
          </w:p>
          <w:p w:rsidR="002868A1" w:rsidRPr="00FB69B4" w:rsidRDefault="002868A1" w:rsidP="00E0737D">
            <w:pPr>
              <w:overflowPunct w:val="0"/>
              <w:autoSpaceDE w:val="0"/>
              <w:autoSpaceDN w:val="0"/>
              <w:adjustRightInd w:val="0"/>
              <w:ind w:firstLine="0"/>
              <w:textAlignment w:val="baseline"/>
              <w:rPr>
                <w:szCs w:val="28"/>
              </w:rPr>
            </w:pPr>
            <w:r w:rsidRPr="00FB69B4">
              <w:rPr>
                <w:szCs w:val="28"/>
              </w:rPr>
              <w:t>6</w:t>
            </w:r>
          </w:p>
        </w:tc>
      </w:tr>
      <w:tr w:rsidR="002868A1" w:rsidRPr="00FB69B4" w:rsidTr="00E0737D">
        <w:tblPrEx>
          <w:tblCellMar>
            <w:top w:w="0" w:type="dxa"/>
            <w:bottom w:w="0" w:type="dxa"/>
          </w:tblCellMar>
        </w:tblPrEx>
        <w:trPr>
          <w:jc w:val="center"/>
        </w:trPr>
        <w:tc>
          <w:tcPr>
            <w:tcW w:w="1620" w:type="dxa"/>
          </w:tcPr>
          <w:p w:rsidR="002868A1" w:rsidRPr="00FB69B4" w:rsidRDefault="002868A1" w:rsidP="00E0737D">
            <w:pPr>
              <w:overflowPunct w:val="0"/>
              <w:autoSpaceDE w:val="0"/>
              <w:autoSpaceDN w:val="0"/>
              <w:adjustRightInd w:val="0"/>
              <w:ind w:firstLine="0"/>
              <w:jc w:val="left"/>
              <w:textAlignment w:val="baseline"/>
              <w:rPr>
                <w:szCs w:val="28"/>
              </w:rPr>
            </w:pPr>
            <w:r w:rsidRPr="00FB69B4">
              <w:rPr>
                <w:szCs w:val="28"/>
              </w:rPr>
              <w:t>1.1.</w:t>
            </w:r>
          </w:p>
          <w:p w:rsidR="002868A1" w:rsidRPr="00FB69B4" w:rsidRDefault="002868A1" w:rsidP="00E0737D">
            <w:pPr>
              <w:overflowPunct w:val="0"/>
              <w:autoSpaceDE w:val="0"/>
              <w:autoSpaceDN w:val="0"/>
              <w:adjustRightInd w:val="0"/>
              <w:ind w:firstLine="0"/>
              <w:jc w:val="left"/>
              <w:textAlignment w:val="baseline"/>
              <w:rPr>
                <w:szCs w:val="28"/>
              </w:rPr>
            </w:pPr>
          </w:p>
          <w:p w:rsidR="002868A1" w:rsidRPr="00FB69B4" w:rsidRDefault="002868A1" w:rsidP="00E0737D">
            <w:pPr>
              <w:overflowPunct w:val="0"/>
              <w:autoSpaceDE w:val="0"/>
              <w:autoSpaceDN w:val="0"/>
              <w:adjustRightInd w:val="0"/>
              <w:ind w:firstLine="0"/>
              <w:jc w:val="left"/>
              <w:textAlignment w:val="baseline"/>
              <w:rPr>
                <w:szCs w:val="28"/>
              </w:rPr>
            </w:pPr>
            <w:r w:rsidRPr="00FB69B4">
              <w:rPr>
                <w:szCs w:val="28"/>
              </w:rPr>
              <w:t>1.2.</w:t>
            </w:r>
          </w:p>
        </w:tc>
        <w:tc>
          <w:tcPr>
            <w:tcW w:w="7020" w:type="dxa"/>
          </w:tcPr>
          <w:p w:rsidR="002868A1" w:rsidRPr="00FB69B4" w:rsidRDefault="002868A1" w:rsidP="00E0737D">
            <w:pPr>
              <w:overflowPunct w:val="0"/>
              <w:autoSpaceDE w:val="0"/>
              <w:autoSpaceDN w:val="0"/>
              <w:adjustRightInd w:val="0"/>
              <w:ind w:firstLine="0"/>
              <w:textAlignment w:val="baseline"/>
              <w:rPr>
                <w:szCs w:val="28"/>
              </w:rPr>
            </w:pPr>
            <w:r w:rsidRPr="00FB69B4">
              <w:rPr>
                <w:szCs w:val="28"/>
              </w:rPr>
              <w:t>Понятие презумпции невиновности. Пределы ее действия…………………………………………………….</w:t>
            </w:r>
          </w:p>
          <w:p w:rsidR="002868A1" w:rsidRPr="00FB69B4" w:rsidRDefault="002868A1" w:rsidP="00E0737D">
            <w:pPr>
              <w:overflowPunct w:val="0"/>
              <w:autoSpaceDE w:val="0"/>
              <w:autoSpaceDN w:val="0"/>
              <w:adjustRightInd w:val="0"/>
              <w:ind w:firstLine="0"/>
              <w:textAlignment w:val="baseline"/>
              <w:rPr>
                <w:szCs w:val="28"/>
              </w:rPr>
            </w:pPr>
            <w:r w:rsidRPr="00FB69B4">
              <w:rPr>
                <w:szCs w:val="28"/>
              </w:rPr>
              <w:t xml:space="preserve">Презумпция невиновности как принцип уголовного процесса. Ее взаимодействие с другими </w:t>
            </w:r>
            <w:proofErr w:type="gramStart"/>
            <w:r w:rsidRPr="00FB69B4">
              <w:rPr>
                <w:szCs w:val="28"/>
              </w:rPr>
              <w:t>принципами….</w:t>
            </w:r>
            <w:proofErr w:type="gramEnd"/>
            <w:r w:rsidRPr="00FB69B4">
              <w:rPr>
                <w:szCs w:val="28"/>
              </w:rPr>
              <w:t>.</w:t>
            </w:r>
          </w:p>
        </w:tc>
        <w:tc>
          <w:tcPr>
            <w:tcW w:w="540" w:type="dxa"/>
          </w:tcPr>
          <w:p w:rsidR="002868A1" w:rsidRPr="00FB69B4" w:rsidRDefault="002868A1" w:rsidP="00E0737D">
            <w:pPr>
              <w:overflowPunct w:val="0"/>
              <w:autoSpaceDE w:val="0"/>
              <w:autoSpaceDN w:val="0"/>
              <w:adjustRightInd w:val="0"/>
              <w:ind w:firstLine="0"/>
              <w:textAlignment w:val="baseline"/>
              <w:rPr>
                <w:szCs w:val="28"/>
              </w:rPr>
            </w:pPr>
          </w:p>
          <w:p w:rsidR="002868A1" w:rsidRPr="00FB69B4" w:rsidRDefault="002868A1" w:rsidP="00E0737D">
            <w:pPr>
              <w:overflowPunct w:val="0"/>
              <w:autoSpaceDE w:val="0"/>
              <w:autoSpaceDN w:val="0"/>
              <w:adjustRightInd w:val="0"/>
              <w:ind w:firstLine="0"/>
              <w:textAlignment w:val="baseline"/>
              <w:rPr>
                <w:szCs w:val="28"/>
              </w:rPr>
            </w:pPr>
            <w:r w:rsidRPr="00FB69B4">
              <w:rPr>
                <w:szCs w:val="28"/>
              </w:rPr>
              <w:t>6</w:t>
            </w:r>
          </w:p>
          <w:p w:rsidR="002868A1" w:rsidRPr="00FB69B4" w:rsidRDefault="002868A1" w:rsidP="00E0737D">
            <w:pPr>
              <w:overflowPunct w:val="0"/>
              <w:autoSpaceDE w:val="0"/>
              <w:autoSpaceDN w:val="0"/>
              <w:adjustRightInd w:val="0"/>
              <w:ind w:firstLine="0"/>
              <w:textAlignment w:val="baseline"/>
              <w:rPr>
                <w:szCs w:val="28"/>
              </w:rPr>
            </w:pPr>
          </w:p>
          <w:p w:rsidR="002868A1" w:rsidRPr="00FB69B4" w:rsidRDefault="002868A1" w:rsidP="00E0737D">
            <w:pPr>
              <w:overflowPunct w:val="0"/>
              <w:autoSpaceDE w:val="0"/>
              <w:autoSpaceDN w:val="0"/>
              <w:adjustRightInd w:val="0"/>
              <w:ind w:firstLine="0"/>
              <w:textAlignment w:val="baseline"/>
              <w:rPr>
                <w:szCs w:val="28"/>
              </w:rPr>
            </w:pPr>
            <w:r w:rsidRPr="00FB69B4">
              <w:rPr>
                <w:szCs w:val="28"/>
              </w:rPr>
              <w:t>10</w:t>
            </w:r>
          </w:p>
        </w:tc>
      </w:tr>
      <w:tr w:rsidR="002868A1" w:rsidRPr="00FB69B4" w:rsidTr="00E0737D">
        <w:tblPrEx>
          <w:tblCellMar>
            <w:top w:w="0" w:type="dxa"/>
            <w:bottom w:w="0" w:type="dxa"/>
          </w:tblCellMar>
        </w:tblPrEx>
        <w:trPr>
          <w:jc w:val="center"/>
        </w:trPr>
        <w:tc>
          <w:tcPr>
            <w:tcW w:w="1620" w:type="dxa"/>
          </w:tcPr>
          <w:p w:rsidR="002868A1" w:rsidRPr="00FB69B4" w:rsidRDefault="002868A1" w:rsidP="00E0737D">
            <w:pPr>
              <w:overflowPunct w:val="0"/>
              <w:autoSpaceDE w:val="0"/>
              <w:autoSpaceDN w:val="0"/>
              <w:adjustRightInd w:val="0"/>
              <w:ind w:firstLine="0"/>
              <w:jc w:val="left"/>
              <w:textAlignment w:val="baseline"/>
              <w:rPr>
                <w:szCs w:val="28"/>
              </w:rPr>
            </w:pPr>
            <w:r w:rsidRPr="00FB69B4">
              <w:rPr>
                <w:szCs w:val="28"/>
              </w:rPr>
              <w:t>ГЛАВА II.</w:t>
            </w:r>
          </w:p>
        </w:tc>
        <w:tc>
          <w:tcPr>
            <w:tcW w:w="7020" w:type="dxa"/>
          </w:tcPr>
          <w:p w:rsidR="002868A1" w:rsidRPr="00FB69B4" w:rsidRDefault="002868A1" w:rsidP="00E0737D">
            <w:pPr>
              <w:overflowPunct w:val="0"/>
              <w:autoSpaceDE w:val="0"/>
              <w:autoSpaceDN w:val="0"/>
              <w:adjustRightInd w:val="0"/>
              <w:ind w:firstLine="0"/>
              <w:textAlignment w:val="baseline"/>
              <w:rPr>
                <w:szCs w:val="28"/>
              </w:rPr>
            </w:pPr>
            <w:r w:rsidRPr="00FB69B4">
              <w:rPr>
                <w:szCs w:val="28"/>
              </w:rPr>
              <w:t>Презумпция невиновности и вытекающие из нее правила доказывания…………......................………........</w:t>
            </w:r>
          </w:p>
        </w:tc>
        <w:tc>
          <w:tcPr>
            <w:tcW w:w="540" w:type="dxa"/>
          </w:tcPr>
          <w:p w:rsidR="002868A1" w:rsidRPr="00FB69B4" w:rsidRDefault="002868A1" w:rsidP="00E0737D">
            <w:pPr>
              <w:overflowPunct w:val="0"/>
              <w:autoSpaceDE w:val="0"/>
              <w:autoSpaceDN w:val="0"/>
              <w:adjustRightInd w:val="0"/>
              <w:textAlignment w:val="baseline"/>
              <w:rPr>
                <w:szCs w:val="28"/>
              </w:rPr>
            </w:pPr>
          </w:p>
          <w:p w:rsidR="002868A1" w:rsidRPr="00FB69B4" w:rsidRDefault="002868A1" w:rsidP="00E0737D">
            <w:pPr>
              <w:overflowPunct w:val="0"/>
              <w:autoSpaceDE w:val="0"/>
              <w:autoSpaceDN w:val="0"/>
              <w:adjustRightInd w:val="0"/>
              <w:ind w:firstLine="0"/>
              <w:textAlignment w:val="baseline"/>
              <w:rPr>
                <w:szCs w:val="28"/>
              </w:rPr>
            </w:pPr>
            <w:r w:rsidRPr="00FB69B4">
              <w:rPr>
                <w:szCs w:val="28"/>
              </w:rPr>
              <w:t>16</w:t>
            </w:r>
          </w:p>
        </w:tc>
      </w:tr>
      <w:tr w:rsidR="002868A1" w:rsidRPr="00FB69B4" w:rsidTr="00E0737D">
        <w:tblPrEx>
          <w:tblCellMar>
            <w:top w:w="0" w:type="dxa"/>
            <w:bottom w:w="0" w:type="dxa"/>
          </w:tblCellMar>
        </w:tblPrEx>
        <w:trPr>
          <w:jc w:val="center"/>
        </w:trPr>
        <w:tc>
          <w:tcPr>
            <w:tcW w:w="1620" w:type="dxa"/>
          </w:tcPr>
          <w:p w:rsidR="002868A1" w:rsidRPr="00FB69B4" w:rsidRDefault="002868A1" w:rsidP="00E0737D">
            <w:pPr>
              <w:overflowPunct w:val="0"/>
              <w:autoSpaceDE w:val="0"/>
              <w:autoSpaceDN w:val="0"/>
              <w:adjustRightInd w:val="0"/>
              <w:ind w:firstLine="0"/>
              <w:jc w:val="left"/>
              <w:textAlignment w:val="baseline"/>
              <w:rPr>
                <w:szCs w:val="28"/>
              </w:rPr>
            </w:pPr>
            <w:r w:rsidRPr="00FB69B4">
              <w:rPr>
                <w:szCs w:val="28"/>
              </w:rPr>
              <w:t>2.1.</w:t>
            </w:r>
          </w:p>
          <w:p w:rsidR="002868A1" w:rsidRPr="00FB69B4" w:rsidRDefault="002868A1" w:rsidP="00E0737D">
            <w:pPr>
              <w:overflowPunct w:val="0"/>
              <w:autoSpaceDE w:val="0"/>
              <w:autoSpaceDN w:val="0"/>
              <w:adjustRightInd w:val="0"/>
              <w:ind w:firstLine="0"/>
              <w:jc w:val="left"/>
              <w:textAlignment w:val="baseline"/>
              <w:rPr>
                <w:szCs w:val="28"/>
              </w:rPr>
            </w:pPr>
          </w:p>
          <w:p w:rsidR="002868A1" w:rsidRPr="00FB69B4" w:rsidRDefault="002868A1" w:rsidP="00E0737D">
            <w:pPr>
              <w:overflowPunct w:val="0"/>
              <w:autoSpaceDE w:val="0"/>
              <w:autoSpaceDN w:val="0"/>
              <w:adjustRightInd w:val="0"/>
              <w:ind w:firstLine="0"/>
              <w:jc w:val="left"/>
              <w:textAlignment w:val="baseline"/>
              <w:rPr>
                <w:szCs w:val="28"/>
              </w:rPr>
            </w:pPr>
            <w:r w:rsidRPr="00FB69B4">
              <w:rPr>
                <w:szCs w:val="28"/>
              </w:rPr>
              <w:t>2.2.</w:t>
            </w:r>
          </w:p>
          <w:p w:rsidR="002868A1" w:rsidRPr="00FB69B4" w:rsidRDefault="002868A1" w:rsidP="00E0737D">
            <w:pPr>
              <w:overflowPunct w:val="0"/>
              <w:autoSpaceDE w:val="0"/>
              <w:autoSpaceDN w:val="0"/>
              <w:adjustRightInd w:val="0"/>
              <w:ind w:firstLine="0"/>
              <w:jc w:val="left"/>
              <w:textAlignment w:val="baseline"/>
              <w:rPr>
                <w:szCs w:val="28"/>
              </w:rPr>
            </w:pPr>
          </w:p>
        </w:tc>
        <w:tc>
          <w:tcPr>
            <w:tcW w:w="7020" w:type="dxa"/>
          </w:tcPr>
          <w:p w:rsidR="002868A1" w:rsidRPr="00FB69B4" w:rsidRDefault="002868A1" w:rsidP="00E0737D">
            <w:pPr>
              <w:overflowPunct w:val="0"/>
              <w:autoSpaceDE w:val="0"/>
              <w:autoSpaceDN w:val="0"/>
              <w:adjustRightInd w:val="0"/>
              <w:ind w:firstLine="0"/>
              <w:textAlignment w:val="baseline"/>
              <w:rPr>
                <w:szCs w:val="28"/>
              </w:rPr>
            </w:pPr>
            <w:r w:rsidRPr="00FB69B4">
              <w:rPr>
                <w:szCs w:val="28"/>
              </w:rPr>
              <w:t>Бремя доказывания – на обвинителе. Толкование сомнений в пользу обвиняемого.........................................</w:t>
            </w:r>
          </w:p>
          <w:p w:rsidR="002868A1" w:rsidRPr="00FB69B4" w:rsidRDefault="002868A1" w:rsidP="00E0737D">
            <w:pPr>
              <w:overflowPunct w:val="0"/>
              <w:autoSpaceDE w:val="0"/>
              <w:autoSpaceDN w:val="0"/>
              <w:adjustRightInd w:val="0"/>
              <w:ind w:firstLine="0"/>
              <w:textAlignment w:val="baseline"/>
              <w:rPr>
                <w:szCs w:val="28"/>
              </w:rPr>
            </w:pPr>
            <w:r w:rsidRPr="00FB69B4">
              <w:rPr>
                <w:szCs w:val="28"/>
              </w:rPr>
              <w:t>Недоказанная виновность по юридическому значению равна доказанной невиновности. ............................………</w:t>
            </w:r>
          </w:p>
        </w:tc>
        <w:tc>
          <w:tcPr>
            <w:tcW w:w="540" w:type="dxa"/>
          </w:tcPr>
          <w:p w:rsidR="002868A1" w:rsidRPr="00FB69B4" w:rsidRDefault="002868A1" w:rsidP="00E0737D">
            <w:pPr>
              <w:overflowPunct w:val="0"/>
              <w:autoSpaceDE w:val="0"/>
              <w:autoSpaceDN w:val="0"/>
              <w:adjustRightInd w:val="0"/>
              <w:ind w:firstLine="0"/>
              <w:textAlignment w:val="baseline"/>
              <w:rPr>
                <w:szCs w:val="28"/>
              </w:rPr>
            </w:pPr>
          </w:p>
          <w:p w:rsidR="002868A1" w:rsidRPr="00FB69B4" w:rsidRDefault="002868A1" w:rsidP="00E0737D">
            <w:pPr>
              <w:overflowPunct w:val="0"/>
              <w:autoSpaceDE w:val="0"/>
              <w:autoSpaceDN w:val="0"/>
              <w:adjustRightInd w:val="0"/>
              <w:ind w:firstLine="0"/>
              <w:textAlignment w:val="baseline"/>
              <w:rPr>
                <w:szCs w:val="28"/>
              </w:rPr>
            </w:pPr>
            <w:r w:rsidRPr="00FB69B4">
              <w:rPr>
                <w:szCs w:val="28"/>
              </w:rPr>
              <w:t>6</w:t>
            </w:r>
          </w:p>
          <w:p w:rsidR="002868A1" w:rsidRPr="00FB69B4" w:rsidRDefault="002868A1" w:rsidP="00E0737D">
            <w:pPr>
              <w:overflowPunct w:val="0"/>
              <w:autoSpaceDE w:val="0"/>
              <w:autoSpaceDN w:val="0"/>
              <w:adjustRightInd w:val="0"/>
              <w:ind w:firstLine="0"/>
              <w:textAlignment w:val="baseline"/>
              <w:rPr>
                <w:szCs w:val="28"/>
              </w:rPr>
            </w:pPr>
          </w:p>
          <w:p w:rsidR="002868A1" w:rsidRPr="00FB69B4" w:rsidRDefault="002868A1" w:rsidP="00E0737D">
            <w:pPr>
              <w:overflowPunct w:val="0"/>
              <w:autoSpaceDE w:val="0"/>
              <w:autoSpaceDN w:val="0"/>
              <w:adjustRightInd w:val="0"/>
              <w:ind w:firstLine="0"/>
              <w:textAlignment w:val="baseline"/>
              <w:rPr>
                <w:szCs w:val="28"/>
              </w:rPr>
            </w:pPr>
            <w:r w:rsidRPr="00FB69B4">
              <w:rPr>
                <w:szCs w:val="28"/>
              </w:rPr>
              <w:t>15</w:t>
            </w:r>
          </w:p>
        </w:tc>
      </w:tr>
      <w:tr w:rsidR="002868A1" w:rsidRPr="00FB69B4" w:rsidTr="00E0737D">
        <w:tblPrEx>
          <w:tblCellMar>
            <w:top w:w="0" w:type="dxa"/>
            <w:bottom w:w="0" w:type="dxa"/>
          </w:tblCellMar>
        </w:tblPrEx>
        <w:trPr>
          <w:jc w:val="center"/>
        </w:trPr>
        <w:tc>
          <w:tcPr>
            <w:tcW w:w="8640" w:type="dxa"/>
            <w:gridSpan w:val="2"/>
          </w:tcPr>
          <w:p w:rsidR="002868A1" w:rsidRPr="00FB69B4" w:rsidRDefault="002868A1" w:rsidP="00E0737D">
            <w:pPr>
              <w:overflowPunct w:val="0"/>
              <w:autoSpaceDE w:val="0"/>
              <w:autoSpaceDN w:val="0"/>
              <w:adjustRightInd w:val="0"/>
              <w:ind w:firstLine="0"/>
              <w:jc w:val="left"/>
              <w:textAlignment w:val="baseline"/>
              <w:rPr>
                <w:szCs w:val="28"/>
              </w:rPr>
            </w:pPr>
            <w:r w:rsidRPr="00FB69B4">
              <w:rPr>
                <w:szCs w:val="28"/>
              </w:rPr>
              <w:t>ЗАКЛЮЧЕНИЕ……………………………………………………………</w:t>
            </w:r>
          </w:p>
        </w:tc>
        <w:tc>
          <w:tcPr>
            <w:tcW w:w="540" w:type="dxa"/>
          </w:tcPr>
          <w:p w:rsidR="002868A1" w:rsidRPr="00FB69B4" w:rsidRDefault="002868A1" w:rsidP="00E0737D">
            <w:pPr>
              <w:overflowPunct w:val="0"/>
              <w:autoSpaceDE w:val="0"/>
              <w:autoSpaceDN w:val="0"/>
              <w:adjustRightInd w:val="0"/>
              <w:ind w:firstLine="0"/>
              <w:textAlignment w:val="baseline"/>
              <w:rPr>
                <w:szCs w:val="28"/>
              </w:rPr>
            </w:pPr>
            <w:r w:rsidRPr="00FB69B4">
              <w:rPr>
                <w:szCs w:val="28"/>
              </w:rPr>
              <w:t>30</w:t>
            </w:r>
          </w:p>
        </w:tc>
      </w:tr>
      <w:tr w:rsidR="002868A1" w:rsidRPr="00FB69B4" w:rsidTr="00E0737D">
        <w:tblPrEx>
          <w:tblCellMar>
            <w:top w:w="0" w:type="dxa"/>
            <w:bottom w:w="0" w:type="dxa"/>
          </w:tblCellMar>
        </w:tblPrEx>
        <w:trPr>
          <w:jc w:val="center"/>
        </w:trPr>
        <w:tc>
          <w:tcPr>
            <w:tcW w:w="8640" w:type="dxa"/>
            <w:gridSpan w:val="2"/>
          </w:tcPr>
          <w:p w:rsidR="002868A1" w:rsidRPr="00FB69B4" w:rsidRDefault="002868A1" w:rsidP="00E0737D">
            <w:pPr>
              <w:overflowPunct w:val="0"/>
              <w:autoSpaceDE w:val="0"/>
              <w:autoSpaceDN w:val="0"/>
              <w:adjustRightInd w:val="0"/>
              <w:ind w:firstLine="0"/>
              <w:jc w:val="left"/>
              <w:textAlignment w:val="baseline"/>
              <w:rPr>
                <w:szCs w:val="28"/>
              </w:rPr>
            </w:pPr>
            <w:r w:rsidRPr="00FB69B4">
              <w:rPr>
                <w:szCs w:val="28"/>
              </w:rPr>
              <w:t>СПИСОК ИСПОЛЬЗОВАННОЙ ЛИТЕРАТУРЫ ………………</w:t>
            </w:r>
            <w:proofErr w:type="gramStart"/>
            <w:r w:rsidRPr="00FB69B4">
              <w:rPr>
                <w:szCs w:val="28"/>
              </w:rPr>
              <w:t>…….</w:t>
            </w:r>
            <w:proofErr w:type="gramEnd"/>
            <w:r w:rsidRPr="00FB69B4">
              <w:rPr>
                <w:szCs w:val="28"/>
              </w:rPr>
              <w:t>.</w:t>
            </w:r>
          </w:p>
        </w:tc>
        <w:tc>
          <w:tcPr>
            <w:tcW w:w="540" w:type="dxa"/>
          </w:tcPr>
          <w:p w:rsidR="002868A1" w:rsidRPr="00FB69B4" w:rsidRDefault="002868A1" w:rsidP="00E0737D">
            <w:pPr>
              <w:overflowPunct w:val="0"/>
              <w:autoSpaceDE w:val="0"/>
              <w:autoSpaceDN w:val="0"/>
              <w:adjustRightInd w:val="0"/>
              <w:ind w:firstLine="0"/>
              <w:textAlignment w:val="baseline"/>
              <w:rPr>
                <w:szCs w:val="28"/>
              </w:rPr>
            </w:pPr>
            <w:r w:rsidRPr="00FB69B4">
              <w:rPr>
                <w:szCs w:val="28"/>
              </w:rPr>
              <w:t>33</w:t>
            </w:r>
          </w:p>
        </w:tc>
      </w:tr>
      <w:tr w:rsidR="002868A1" w:rsidRPr="00FB69B4" w:rsidTr="00E0737D">
        <w:tblPrEx>
          <w:tblCellMar>
            <w:top w:w="0" w:type="dxa"/>
            <w:bottom w:w="0" w:type="dxa"/>
          </w:tblCellMar>
        </w:tblPrEx>
        <w:trPr>
          <w:jc w:val="center"/>
        </w:trPr>
        <w:tc>
          <w:tcPr>
            <w:tcW w:w="8640" w:type="dxa"/>
            <w:gridSpan w:val="2"/>
          </w:tcPr>
          <w:p w:rsidR="002868A1" w:rsidRPr="00FB69B4" w:rsidRDefault="002868A1" w:rsidP="00E0737D">
            <w:pPr>
              <w:overflowPunct w:val="0"/>
              <w:autoSpaceDE w:val="0"/>
              <w:autoSpaceDN w:val="0"/>
              <w:adjustRightInd w:val="0"/>
              <w:ind w:firstLine="0"/>
              <w:jc w:val="left"/>
              <w:textAlignment w:val="baseline"/>
              <w:rPr>
                <w:szCs w:val="28"/>
              </w:rPr>
            </w:pPr>
            <w:r w:rsidRPr="00FB69B4">
              <w:rPr>
                <w:szCs w:val="28"/>
              </w:rPr>
              <w:t>ПРИЛОЖЕНИЯ……………………………………………………………</w:t>
            </w:r>
          </w:p>
        </w:tc>
        <w:tc>
          <w:tcPr>
            <w:tcW w:w="540" w:type="dxa"/>
          </w:tcPr>
          <w:p w:rsidR="002868A1" w:rsidRPr="00FB69B4" w:rsidRDefault="002868A1" w:rsidP="00E0737D">
            <w:pPr>
              <w:overflowPunct w:val="0"/>
              <w:autoSpaceDE w:val="0"/>
              <w:autoSpaceDN w:val="0"/>
              <w:adjustRightInd w:val="0"/>
              <w:ind w:firstLine="0"/>
              <w:textAlignment w:val="baseline"/>
              <w:rPr>
                <w:szCs w:val="28"/>
              </w:rPr>
            </w:pPr>
            <w:r w:rsidRPr="00FB69B4">
              <w:rPr>
                <w:szCs w:val="28"/>
              </w:rPr>
              <w:t>35</w:t>
            </w:r>
          </w:p>
        </w:tc>
      </w:tr>
    </w:tbl>
    <w:p w:rsidR="002868A1" w:rsidRPr="00FB69B4" w:rsidRDefault="002868A1" w:rsidP="002868A1">
      <w:pPr>
        <w:overflowPunct w:val="0"/>
        <w:autoSpaceDE w:val="0"/>
        <w:autoSpaceDN w:val="0"/>
        <w:adjustRightInd w:val="0"/>
        <w:jc w:val="center"/>
        <w:textAlignment w:val="baseline"/>
        <w:rPr>
          <w:szCs w:val="28"/>
        </w:rPr>
      </w:pP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overflowPunct w:val="0"/>
        <w:autoSpaceDE w:val="0"/>
        <w:autoSpaceDN w:val="0"/>
        <w:adjustRightInd w:val="0"/>
        <w:textAlignment w:val="baseline"/>
        <w:rPr>
          <w:sz w:val="20"/>
          <w:szCs w:val="20"/>
        </w:rPr>
      </w:pPr>
      <w:r w:rsidRPr="00FB69B4">
        <w:rPr>
          <w:sz w:val="20"/>
          <w:szCs w:val="20"/>
        </w:rPr>
        <w:t xml:space="preserve"> </w:t>
      </w: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overflowPunct w:val="0"/>
        <w:autoSpaceDE w:val="0"/>
        <w:autoSpaceDN w:val="0"/>
        <w:adjustRightInd w:val="0"/>
        <w:textAlignment w:val="baseline"/>
        <w:rPr>
          <w:sz w:val="20"/>
          <w:szCs w:val="20"/>
        </w:rPr>
      </w:pPr>
    </w:p>
    <w:p w:rsidR="002868A1" w:rsidRPr="00FB69B4" w:rsidRDefault="002868A1" w:rsidP="002868A1">
      <w:pPr>
        <w:keepNext/>
        <w:overflowPunct w:val="0"/>
        <w:autoSpaceDE w:val="0"/>
        <w:autoSpaceDN w:val="0"/>
        <w:adjustRightInd w:val="0"/>
        <w:jc w:val="right"/>
        <w:textAlignment w:val="baseline"/>
        <w:outlineLvl w:val="1"/>
        <w:rPr>
          <w:b/>
          <w:szCs w:val="28"/>
        </w:rPr>
      </w:pPr>
      <w:bookmarkStart w:id="47" w:name="_Toc2146561"/>
      <w:r w:rsidRPr="00FB69B4">
        <w:rPr>
          <w:b/>
          <w:szCs w:val="28"/>
        </w:rPr>
        <w:lastRenderedPageBreak/>
        <w:t xml:space="preserve">Приложение </w:t>
      </w:r>
      <w:bookmarkEnd w:id="47"/>
      <w:r>
        <w:rPr>
          <w:b/>
          <w:szCs w:val="28"/>
        </w:rPr>
        <w:t>С</w:t>
      </w:r>
      <w:bookmarkStart w:id="48" w:name="_GoBack"/>
      <w:bookmarkEnd w:id="48"/>
    </w:p>
    <w:p w:rsidR="002868A1" w:rsidRPr="00FB69B4" w:rsidRDefault="002868A1" w:rsidP="002868A1">
      <w:pPr>
        <w:overflowPunct w:val="0"/>
        <w:autoSpaceDE w:val="0"/>
        <w:autoSpaceDN w:val="0"/>
        <w:adjustRightInd w:val="0"/>
        <w:jc w:val="left"/>
        <w:textAlignment w:val="baseline"/>
        <w:rPr>
          <w:szCs w:val="28"/>
        </w:rPr>
      </w:pPr>
    </w:p>
    <w:p w:rsidR="002868A1" w:rsidRPr="00FB69B4" w:rsidRDefault="002868A1" w:rsidP="002868A1">
      <w:pPr>
        <w:keepNext/>
        <w:overflowPunct w:val="0"/>
        <w:autoSpaceDE w:val="0"/>
        <w:autoSpaceDN w:val="0"/>
        <w:adjustRightInd w:val="0"/>
        <w:ind w:firstLine="0"/>
        <w:jc w:val="center"/>
        <w:textAlignment w:val="baseline"/>
        <w:outlineLvl w:val="2"/>
        <w:rPr>
          <w:b/>
          <w:szCs w:val="28"/>
        </w:rPr>
      </w:pPr>
      <w:bookmarkStart w:id="49" w:name="_Toc2146275"/>
      <w:bookmarkStart w:id="50" w:name="_Toc2146562"/>
      <w:r w:rsidRPr="00FB69B4">
        <w:rPr>
          <w:b/>
          <w:szCs w:val="28"/>
        </w:rPr>
        <w:t>ОБРАЗЦЫ ОФОРМЛЕНИЯ ПОДСТРОЧНЫХ БИБЛИОГРАФИЧЕСКИХ ССЫЛОК</w:t>
      </w:r>
      <w:bookmarkEnd w:id="49"/>
      <w:bookmarkEnd w:id="50"/>
      <w:r w:rsidRPr="00FB69B4">
        <w:rPr>
          <w:b/>
          <w:szCs w:val="28"/>
        </w:rPr>
        <w:t xml:space="preserve"> И СПИСКА ИСПОЛЬЗОВАННОЙ ЛИТЕРАТУРЫ</w:t>
      </w:r>
    </w:p>
    <w:p w:rsidR="002868A1" w:rsidRPr="00FB69B4" w:rsidRDefault="002868A1" w:rsidP="002868A1">
      <w:pPr>
        <w:overflowPunct w:val="0"/>
        <w:autoSpaceDE w:val="0"/>
        <w:autoSpaceDN w:val="0"/>
        <w:adjustRightInd w:val="0"/>
        <w:jc w:val="center"/>
        <w:textAlignment w:val="baseline"/>
        <w:rPr>
          <w:szCs w:val="28"/>
        </w:rPr>
      </w:pPr>
    </w:p>
    <w:p w:rsidR="002868A1" w:rsidRPr="00FB69B4" w:rsidRDefault="002868A1" w:rsidP="002868A1">
      <w:pPr>
        <w:overflowPunct w:val="0"/>
        <w:autoSpaceDE w:val="0"/>
        <w:autoSpaceDN w:val="0"/>
        <w:adjustRightInd w:val="0"/>
        <w:jc w:val="center"/>
        <w:textAlignment w:val="baseline"/>
        <w:rPr>
          <w:szCs w:val="28"/>
        </w:rPr>
      </w:pPr>
      <w:r w:rsidRPr="00FB69B4">
        <w:rPr>
          <w:szCs w:val="28"/>
        </w:rPr>
        <w:t>Нормативные правовые акты</w:t>
      </w:r>
    </w:p>
    <w:p w:rsidR="002868A1" w:rsidRPr="00FB69B4" w:rsidRDefault="002868A1" w:rsidP="002868A1">
      <w:pPr>
        <w:overflowPunct w:val="0"/>
        <w:autoSpaceDE w:val="0"/>
        <w:autoSpaceDN w:val="0"/>
        <w:adjustRightInd w:val="0"/>
        <w:textAlignment w:val="baseline"/>
        <w:rPr>
          <w:szCs w:val="28"/>
        </w:rPr>
      </w:pP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№6-ФКЗ, от 30.12.2008 №7-ФКЗ, от 05.02.2014 №2-ФКЗ). Официальный текст Конституции РФ с внесенными поправками от 05.02.2014 опубликован на Официальном интернет-портале правовой информации </w:t>
      </w:r>
      <w:hyperlink r:id="rId7" w:tgtFrame="_blank" w:tooltip="Ссылка на ресурс http://www.pravo.gov.ru" w:history="1">
        <w:r w:rsidRPr="00FB69B4">
          <w:rPr>
            <w:szCs w:val="28"/>
          </w:rPr>
          <w:t>http://www.pravo.gov.ru</w:t>
        </w:r>
      </w:hyperlink>
      <w:r w:rsidRPr="00FB69B4">
        <w:rPr>
          <w:szCs w:val="28"/>
        </w:rPr>
        <w:t xml:space="preserve">, 26.02.2014 // Собрание законодательства РФ. </w:t>
      </w:r>
      <w:r w:rsidRPr="00FB69B4">
        <w:rPr>
          <w:bCs/>
          <w:szCs w:val="28"/>
          <w:shd w:val="clear" w:color="auto" w:fill="FFFFFF"/>
        </w:rPr>
        <w:t xml:space="preserve">– </w:t>
      </w:r>
      <w:r w:rsidRPr="00FB69B4">
        <w:rPr>
          <w:szCs w:val="28"/>
        </w:rPr>
        <w:t xml:space="preserve">2014. </w:t>
      </w:r>
      <w:r w:rsidRPr="00FB69B4">
        <w:rPr>
          <w:bCs/>
          <w:szCs w:val="28"/>
          <w:shd w:val="clear" w:color="auto" w:fill="FFFFFF"/>
        </w:rPr>
        <w:t xml:space="preserve">– </w:t>
      </w:r>
      <w:r w:rsidRPr="00FB69B4">
        <w:rPr>
          <w:szCs w:val="28"/>
        </w:rPr>
        <w:t>№9.</w:t>
      </w:r>
      <w:r w:rsidRPr="00FB69B4">
        <w:rPr>
          <w:bCs/>
          <w:szCs w:val="28"/>
          <w:shd w:val="clear" w:color="auto" w:fill="FFFFFF"/>
        </w:rPr>
        <w:t xml:space="preserve"> –</w:t>
      </w:r>
      <w:r w:rsidRPr="00FB69B4">
        <w:rPr>
          <w:szCs w:val="28"/>
        </w:rPr>
        <w:t xml:space="preserve"> Ст. 851.</w:t>
      </w: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 xml:space="preserve">Уголовно-процессуальный кодекс Российской Федерации от 18.12.2001 №174-ФЗ (ред. от 03.02.2014) (с изм. и доп., вступ. в силу с 15.02.2014) // Собрание законодательства РФ. </w:t>
      </w:r>
      <w:r w:rsidRPr="00FB69B4">
        <w:rPr>
          <w:bCs/>
          <w:szCs w:val="28"/>
          <w:shd w:val="clear" w:color="auto" w:fill="FFFFFF"/>
        </w:rPr>
        <w:t xml:space="preserve">– </w:t>
      </w:r>
      <w:r w:rsidRPr="00FB69B4">
        <w:rPr>
          <w:szCs w:val="28"/>
        </w:rPr>
        <w:t xml:space="preserve">2001. </w:t>
      </w:r>
      <w:r w:rsidRPr="00FB69B4">
        <w:rPr>
          <w:bCs/>
          <w:szCs w:val="28"/>
          <w:shd w:val="clear" w:color="auto" w:fill="FFFFFF"/>
        </w:rPr>
        <w:t xml:space="preserve">– </w:t>
      </w:r>
      <w:r w:rsidRPr="00FB69B4">
        <w:rPr>
          <w:szCs w:val="28"/>
        </w:rPr>
        <w:t xml:space="preserve">№52 (ч. I). </w:t>
      </w:r>
      <w:r w:rsidRPr="00FB69B4">
        <w:rPr>
          <w:bCs/>
          <w:szCs w:val="28"/>
          <w:shd w:val="clear" w:color="auto" w:fill="FFFFFF"/>
        </w:rPr>
        <w:t xml:space="preserve">– </w:t>
      </w:r>
      <w:r w:rsidRPr="00FB69B4">
        <w:rPr>
          <w:szCs w:val="28"/>
        </w:rPr>
        <w:t>Ст. 4921.</w:t>
      </w: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 xml:space="preserve">Уголовный кодекс Российской Федерации от 13.06.1996 №63-ФЗ (ред. от 03.02.2014) // Собрание законодательства РФ. </w:t>
      </w:r>
      <w:r w:rsidRPr="00FB69B4">
        <w:rPr>
          <w:bCs/>
          <w:szCs w:val="28"/>
          <w:shd w:val="clear" w:color="auto" w:fill="FFFFFF"/>
        </w:rPr>
        <w:t xml:space="preserve">– </w:t>
      </w:r>
      <w:r w:rsidRPr="00FB69B4">
        <w:rPr>
          <w:szCs w:val="28"/>
        </w:rPr>
        <w:t xml:space="preserve">1996. </w:t>
      </w:r>
      <w:r w:rsidRPr="00FB69B4">
        <w:rPr>
          <w:bCs/>
          <w:szCs w:val="28"/>
          <w:shd w:val="clear" w:color="auto" w:fill="FFFFFF"/>
        </w:rPr>
        <w:t xml:space="preserve">– </w:t>
      </w:r>
      <w:r w:rsidRPr="00FB69B4">
        <w:rPr>
          <w:szCs w:val="28"/>
        </w:rPr>
        <w:t xml:space="preserve">№25. </w:t>
      </w:r>
      <w:r w:rsidRPr="00FB69B4">
        <w:rPr>
          <w:bCs/>
          <w:szCs w:val="28"/>
          <w:shd w:val="clear" w:color="auto" w:fill="FFFFFF"/>
        </w:rPr>
        <w:t xml:space="preserve">– </w:t>
      </w:r>
      <w:r w:rsidRPr="00FB69B4">
        <w:rPr>
          <w:szCs w:val="28"/>
        </w:rPr>
        <w:t>Ст.2954.</w:t>
      </w: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 xml:space="preserve">О содержании под стражей подозреваемых и обвиняемых в совершении преступлений: Федеральный закон от 15.07.1995 №103-ФЗ (ред. от 03.02.2014) // Собрание законодательства РФ. </w:t>
      </w:r>
      <w:r w:rsidRPr="00FB69B4">
        <w:rPr>
          <w:bCs/>
          <w:szCs w:val="28"/>
          <w:shd w:val="clear" w:color="auto" w:fill="FFFFFF"/>
        </w:rPr>
        <w:t xml:space="preserve">– </w:t>
      </w:r>
      <w:r w:rsidRPr="00FB69B4">
        <w:rPr>
          <w:szCs w:val="28"/>
        </w:rPr>
        <w:t xml:space="preserve">1995. </w:t>
      </w:r>
      <w:r w:rsidRPr="00FB69B4">
        <w:rPr>
          <w:bCs/>
          <w:szCs w:val="28"/>
          <w:shd w:val="clear" w:color="auto" w:fill="FFFFFF"/>
        </w:rPr>
        <w:t xml:space="preserve">– </w:t>
      </w:r>
      <w:r w:rsidRPr="00FB69B4">
        <w:rPr>
          <w:szCs w:val="28"/>
        </w:rPr>
        <w:t xml:space="preserve">№29. </w:t>
      </w:r>
      <w:r w:rsidRPr="00FB69B4">
        <w:rPr>
          <w:bCs/>
          <w:szCs w:val="28"/>
          <w:shd w:val="clear" w:color="auto" w:fill="FFFFFF"/>
        </w:rPr>
        <w:t xml:space="preserve">– </w:t>
      </w:r>
      <w:r w:rsidRPr="00FB69B4">
        <w:rPr>
          <w:szCs w:val="28"/>
        </w:rPr>
        <w:t>Ст. 2759.</w:t>
      </w: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 xml:space="preserve">О государственной защите потерпевших, свидетелей и иных участников уголовного судопроизводства: Федеральный закон от 20 августа </w:t>
      </w:r>
      <w:smartTag w:uri="urn:schemas-microsoft-com:office:smarttags" w:element="metricconverter">
        <w:smartTagPr>
          <w:attr w:name="ProductID" w:val="2004 г"/>
        </w:smartTagPr>
        <w:r w:rsidRPr="00FB69B4">
          <w:rPr>
            <w:szCs w:val="28"/>
          </w:rPr>
          <w:t>2004 г</w:t>
        </w:r>
      </w:smartTag>
      <w:r w:rsidRPr="00FB69B4">
        <w:rPr>
          <w:szCs w:val="28"/>
        </w:rPr>
        <w:t xml:space="preserve">. №119-ФЗ // Собрание законодательства РФ. </w:t>
      </w:r>
      <w:r w:rsidRPr="00FB69B4">
        <w:rPr>
          <w:bCs/>
          <w:szCs w:val="28"/>
          <w:shd w:val="clear" w:color="auto" w:fill="FFFFFF"/>
        </w:rPr>
        <w:t xml:space="preserve">– </w:t>
      </w:r>
      <w:r w:rsidRPr="00FB69B4">
        <w:rPr>
          <w:szCs w:val="28"/>
        </w:rPr>
        <w:t xml:space="preserve">2004. </w:t>
      </w:r>
      <w:r w:rsidRPr="00FB69B4">
        <w:rPr>
          <w:bCs/>
          <w:szCs w:val="28"/>
          <w:shd w:val="clear" w:color="auto" w:fill="FFFFFF"/>
        </w:rPr>
        <w:t xml:space="preserve">– </w:t>
      </w:r>
      <w:r w:rsidRPr="00FB69B4">
        <w:rPr>
          <w:szCs w:val="28"/>
        </w:rPr>
        <w:t>№34.</w:t>
      </w:r>
      <w:r w:rsidRPr="00FB69B4">
        <w:rPr>
          <w:bCs/>
          <w:szCs w:val="28"/>
          <w:shd w:val="clear" w:color="auto" w:fill="FFFFFF"/>
        </w:rPr>
        <w:t xml:space="preserve"> –</w:t>
      </w:r>
      <w:r w:rsidRPr="00FB69B4">
        <w:rPr>
          <w:szCs w:val="28"/>
        </w:rPr>
        <w:t xml:space="preserve"> Ст. 3534.</w:t>
      </w:r>
    </w:p>
    <w:p w:rsidR="002868A1" w:rsidRPr="00FB69B4" w:rsidRDefault="002868A1" w:rsidP="002868A1">
      <w:pPr>
        <w:overflowPunct w:val="0"/>
        <w:autoSpaceDE w:val="0"/>
        <w:autoSpaceDN w:val="0"/>
        <w:adjustRightInd w:val="0"/>
        <w:textAlignment w:val="baseline"/>
        <w:rPr>
          <w:bCs/>
          <w:szCs w:val="28"/>
          <w:shd w:val="clear" w:color="auto" w:fill="FFFFFF"/>
        </w:rPr>
      </w:pPr>
    </w:p>
    <w:p w:rsidR="002868A1" w:rsidRPr="00FB69B4" w:rsidRDefault="002868A1" w:rsidP="002868A1">
      <w:pPr>
        <w:overflowPunct w:val="0"/>
        <w:autoSpaceDE w:val="0"/>
        <w:autoSpaceDN w:val="0"/>
        <w:adjustRightInd w:val="0"/>
        <w:jc w:val="center"/>
        <w:textAlignment w:val="baseline"/>
        <w:rPr>
          <w:szCs w:val="28"/>
        </w:rPr>
      </w:pPr>
      <w:r w:rsidRPr="00FB69B4">
        <w:rPr>
          <w:szCs w:val="28"/>
        </w:rPr>
        <w:t>Учебники, учебные пособия</w:t>
      </w:r>
    </w:p>
    <w:p w:rsidR="002868A1" w:rsidRPr="00FB69B4" w:rsidRDefault="002868A1" w:rsidP="002868A1">
      <w:pPr>
        <w:overflowPunct w:val="0"/>
        <w:autoSpaceDE w:val="0"/>
        <w:autoSpaceDN w:val="0"/>
        <w:adjustRightInd w:val="0"/>
        <w:textAlignment w:val="baseline"/>
        <w:rPr>
          <w:szCs w:val="28"/>
        </w:rPr>
      </w:pP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 xml:space="preserve">Уголовный процесс. Общая часть / под ред. В.З. Лукашевича. </w:t>
      </w:r>
      <w:proofErr w:type="gramStart"/>
      <w:r w:rsidRPr="00FB69B4">
        <w:rPr>
          <w:szCs w:val="28"/>
        </w:rPr>
        <w:t>СПб.,</w:t>
      </w:r>
      <w:proofErr w:type="gramEnd"/>
      <w:r w:rsidRPr="00FB69B4">
        <w:rPr>
          <w:szCs w:val="28"/>
        </w:rPr>
        <w:t xml:space="preserve"> 2014. − 659 с.</w:t>
      </w: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Уголовный процесс: учебное пособие / под ред. И.С. Федотова. – Воронеж: Воронежский институт МВД России, 2011. – 210 с.</w:t>
      </w:r>
    </w:p>
    <w:p w:rsidR="002868A1" w:rsidRPr="00FB69B4" w:rsidRDefault="002868A1" w:rsidP="002868A1">
      <w:pPr>
        <w:overflowPunct w:val="0"/>
        <w:autoSpaceDE w:val="0"/>
        <w:autoSpaceDN w:val="0"/>
        <w:adjustRightInd w:val="0"/>
        <w:textAlignment w:val="baseline"/>
        <w:rPr>
          <w:szCs w:val="28"/>
        </w:rPr>
      </w:pPr>
    </w:p>
    <w:p w:rsidR="002868A1" w:rsidRPr="00FB69B4" w:rsidRDefault="002868A1" w:rsidP="002868A1">
      <w:pPr>
        <w:overflowPunct w:val="0"/>
        <w:autoSpaceDE w:val="0"/>
        <w:autoSpaceDN w:val="0"/>
        <w:adjustRightInd w:val="0"/>
        <w:jc w:val="center"/>
        <w:textAlignment w:val="baseline"/>
        <w:rPr>
          <w:szCs w:val="28"/>
        </w:rPr>
      </w:pPr>
      <w:r w:rsidRPr="00FB69B4">
        <w:rPr>
          <w:szCs w:val="28"/>
        </w:rPr>
        <w:t>Монографии, научные статьи, диссертации</w:t>
      </w:r>
    </w:p>
    <w:p w:rsidR="002868A1" w:rsidRPr="00FB69B4" w:rsidRDefault="002868A1" w:rsidP="002868A1">
      <w:pPr>
        <w:overflowPunct w:val="0"/>
        <w:autoSpaceDE w:val="0"/>
        <w:autoSpaceDN w:val="0"/>
        <w:adjustRightInd w:val="0"/>
        <w:jc w:val="center"/>
        <w:textAlignment w:val="baseline"/>
        <w:rPr>
          <w:szCs w:val="28"/>
        </w:rPr>
      </w:pP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Авдеев М.А. Обеспечение безопасности участников уголовного процесса при производстве предварительного расследования // Российское правосудие. − 2009. − №12. − С. 46.</w:t>
      </w: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Алиев Т.Т., Громов Н.А. Основные начала уголовного судопроизводства. − М., 2003. − 159 с.</w:t>
      </w: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Апостолова Н.Н. Разумный срок уголовного судопроизводства // Российская юстиция. − 2010. − №9. − С. 65-67.</w:t>
      </w: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 xml:space="preserve">Арабули Д.Т. Право каждого на судопроизводство в разумный срок: взгляд отечественного законодателя на международные стандарты // Материалы </w:t>
      </w:r>
      <w:r w:rsidRPr="00FB69B4">
        <w:rPr>
          <w:szCs w:val="28"/>
        </w:rPr>
        <w:lastRenderedPageBreak/>
        <w:t xml:space="preserve">международной научной конференции 6–8.10.2010 г. «Уголовная юстиция: связь времен» // URL: </w:t>
      </w:r>
      <w:hyperlink r:id="rId8" w:history="1">
        <w:r w:rsidRPr="00FB69B4">
          <w:rPr>
            <w:szCs w:val="28"/>
          </w:rPr>
          <w:t>http://www.iuaj.net/book/export/html/312</w:t>
        </w:r>
      </w:hyperlink>
      <w:r w:rsidRPr="00FB69B4">
        <w:rPr>
          <w:szCs w:val="28"/>
        </w:rPr>
        <w:t>.</w:t>
      </w: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Безруков С.С. Логические изъяны содержания отдельных принципов уголовного процесса // Журнал российского права. − 2013. − №7. − С. 28–35.</w:t>
      </w: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Волосова Н. Охрана интересов правосудия средствами свидетельского иммунитета // Закон и право. − 2008. − №10. − С. 79−80.</w:t>
      </w: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Воронин М.В. Принципы права и системность права // Юридический мир. − 2012. − №11. − С. 63−66.</w:t>
      </w: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Давлетов А.А. Принципы уголовно-процессуальной деятельности // Известия высших учебных заведений. Правоведение. − 2008. − №2. − С. 95–102.</w:t>
      </w: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Добровольская Т.Н. Принципы советского уголовного процесса. М., 1971. − С. 25.</w:t>
      </w: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Епихина Г.В., Тарасова А.А. Проблемы защиты прав и интересов подозреваемых, обвиняемых в уголовном судопроизводстве // Российская юстиция. − 2011. − №7. − С. 39−41.</w:t>
      </w: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Зинатуллин З.З. Основные вопросы современного российского уголовного процесса и их решение // Вестник Омского университета. Серия «Право». − №1(4). Омск, 2008. − С. 101-102.</w:t>
      </w: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Калыкулова Г.М. Европейский Суд по правам человека для граждан России // Социология власти. − 2010. − №3. − С. 219.</w:t>
      </w: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Макарова З.В. Гласность уголовного процесса / З.В. Макарова. − Челябинск, 1993. – 109 с.</w:t>
      </w: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Мириев Б.А. Соотношение категорий «принципы» и «общие условия» в теории уголовно-процессуального права // Российский следователь. − 2009. − №21. − С. 8–10.</w:t>
      </w: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Монтескье Ш. О духе законов (Из классического наследия). М., 1999. − 318 с.</w:t>
      </w: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Насонова И.А. К вопросу о разумности расширения системы принципов уголовного судопроизводства // Российская юстиция. − 2013. − №1. − С. 39–42.</w:t>
      </w: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Шевченко С.В. Особенности изменений в системе принципов уголовного судопроизводства // Российская юстиция. − 2011. − №5. − С.25–27.</w:t>
      </w:r>
    </w:p>
    <w:p w:rsidR="002868A1" w:rsidRPr="00FB69B4" w:rsidRDefault="002868A1" w:rsidP="002868A1">
      <w:pPr>
        <w:overflowPunct w:val="0"/>
        <w:autoSpaceDE w:val="0"/>
        <w:autoSpaceDN w:val="0"/>
        <w:adjustRightInd w:val="0"/>
        <w:textAlignment w:val="baseline"/>
        <w:rPr>
          <w:szCs w:val="28"/>
        </w:rPr>
      </w:pPr>
    </w:p>
    <w:p w:rsidR="002868A1" w:rsidRPr="00FB69B4" w:rsidRDefault="002868A1" w:rsidP="002868A1">
      <w:pPr>
        <w:overflowPunct w:val="0"/>
        <w:autoSpaceDE w:val="0"/>
        <w:autoSpaceDN w:val="0"/>
        <w:adjustRightInd w:val="0"/>
        <w:jc w:val="center"/>
        <w:textAlignment w:val="baseline"/>
        <w:rPr>
          <w:szCs w:val="28"/>
        </w:rPr>
      </w:pPr>
      <w:r w:rsidRPr="00FB69B4">
        <w:rPr>
          <w:szCs w:val="28"/>
        </w:rPr>
        <w:t>Материалы судебной практики</w:t>
      </w:r>
    </w:p>
    <w:p w:rsidR="002868A1" w:rsidRPr="00FB69B4" w:rsidRDefault="002868A1" w:rsidP="002868A1">
      <w:pPr>
        <w:overflowPunct w:val="0"/>
        <w:autoSpaceDE w:val="0"/>
        <w:autoSpaceDN w:val="0"/>
        <w:adjustRightInd w:val="0"/>
        <w:textAlignment w:val="baseline"/>
        <w:rPr>
          <w:szCs w:val="28"/>
        </w:rPr>
      </w:pP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 xml:space="preserve"> По делу о проверке конституционности отдельных положений статей 331 и 464 Уголовно-процессуального кодекса РСФСР в связи с жалобами ряда граждан: Постановление Конституционного Суда РФ от 2 июля </w:t>
      </w:r>
      <w:smartTag w:uri="urn:schemas-microsoft-com:office:smarttags" w:element="metricconverter">
        <w:smartTagPr>
          <w:attr w:name="ProductID" w:val="1998 г"/>
        </w:smartTagPr>
        <w:r w:rsidRPr="00FB69B4">
          <w:rPr>
            <w:szCs w:val="28"/>
          </w:rPr>
          <w:t>1998 г</w:t>
        </w:r>
      </w:smartTag>
      <w:r w:rsidRPr="00FB69B4">
        <w:rPr>
          <w:szCs w:val="28"/>
        </w:rPr>
        <w:t>. №20-П // СЗ РФ. − 1998. − №28. − Ст. 3393.</w:t>
      </w: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 xml:space="preserve">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Постановление Пленума Верховного Суда РФ и Высшего Арбитражного Суда РФ от 23.12.2010 г. №30/64 // URL: </w:t>
      </w:r>
      <w:hyperlink r:id="rId9" w:history="1">
        <w:r w:rsidRPr="00FB69B4">
          <w:rPr>
            <w:szCs w:val="28"/>
          </w:rPr>
          <w:t>http://www.legis.ru/misc/doc/7306</w:t>
        </w:r>
      </w:hyperlink>
      <w:r w:rsidRPr="00FB69B4">
        <w:rPr>
          <w:szCs w:val="28"/>
        </w:rPr>
        <w:t>.</w:t>
      </w: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 xml:space="preserve">По делу о проверке конституционности положений пункта 2 статьи 1070 Гражданского кодекса Российской Федерации в связи с жалобой граждан И.В. </w:t>
      </w:r>
      <w:r w:rsidRPr="00FB69B4">
        <w:rPr>
          <w:szCs w:val="28"/>
        </w:rPr>
        <w:lastRenderedPageBreak/>
        <w:t>Богданова, А.Б. Зернова, С.И. Кальянова и И.Б. Труханова: Постановление Конституционного Суда РФ от 25.01.2001 №1-П // Собрание законодательства РФ. − 2001. − №7. − Ст. 700.</w:t>
      </w: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 xml:space="preserve">О судебном приговоре: Постановление Пленума Верховного Суда РФ от 29 апреля </w:t>
      </w:r>
      <w:smartTag w:uri="urn:schemas-microsoft-com:office:smarttags" w:element="metricconverter">
        <w:smartTagPr>
          <w:attr w:name="ProductID" w:val="1996 г"/>
        </w:smartTagPr>
        <w:r w:rsidRPr="00FB69B4">
          <w:rPr>
            <w:szCs w:val="28"/>
          </w:rPr>
          <w:t>1996 г</w:t>
        </w:r>
      </w:smartTag>
      <w:r w:rsidRPr="00FB69B4">
        <w:rPr>
          <w:szCs w:val="28"/>
        </w:rPr>
        <w:t xml:space="preserve">. №1 // Бюллетень Верховного Суда РФ. </w:t>
      </w:r>
      <w:r w:rsidRPr="00FB69B4">
        <w:rPr>
          <w:bCs/>
          <w:szCs w:val="28"/>
          <w:shd w:val="clear" w:color="auto" w:fill="FFFFFF"/>
        </w:rPr>
        <w:t xml:space="preserve">– </w:t>
      </w:r>
      <w:r w:rsidRPr="00FB69B4">
        <w:rPr>
          <w:szCs w:val="28"/>
        </w:rPr>
        <w:t xml:space="preserve">1996. </w:t>
      </w:r>
      <w:r w:rsidRPr="00FB69B4">
        <w:rPr>
          <w:bCs/>
          <w:szCs w:val="28"/>
          <w:shd w:val="clear" w:color="auto" w:fill="FFFFFF"/>
        </w:rPr>
        <w:t xml:space="preserve">– </w:t>
      </w:r>
      <w:r w:rsidRPr="00FB69B4">
        <w:rPr>
          <w:szCs w:val="28"/>
        </w:rPr>
        <w:t>№7.</w:t>
      </w: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 xml:space="preserve">О применении судами общей юрисдикции общепризнанных принципов и норм международного права и международных договоров Российской Федерации: Постановление Пленума Верховного Суда РФ от 10 октября </w:t>
      </w:r>
      <w:smartTag w:uri="urn:schemas-microsoft-com:office:smarttags" w:element="metricconverter">
        <w:smartTagPr>
          <w:attr w:name="ProductID" w:val="2003 г"/>
        </w:smartTagPr>
        <w:r w:rsidRPr="00FB69B4">
          <w:rPr>
            <w:szCs w:val="28"/>
          </w:rPr>
          <w:t>2003 г</w:t>
        </w:r>
      </w:smartTag>
      <w:r w:rsidRPr="00FB69B4">
        <w:rPr>
          <w:szCs w:val="28"/>
        </w:rPr>
        <w:t>. №5 // Бюллетень Верховного Суда РФ. − 2003. − №12.</w:t>
      </w:r>
    </w:p>
    <w:p w:rsidR="002868A1" w:rsidRPr="00FB69B4" w:rsidRDefault="002868A1" w:rsidP="002868A1">
      <w:pPr>
        <w:numPr>
          <w:ilvl w:val="0"/>
          <w:numId w:val="6"/>
        </w:numPr>
        <w:overflowPunct w:val="0"/>
        <w:autoSpaceDE w:val="0"/>
        <w:autoSpaceDN w:val="0"/>
        <w:adjustRightInd w:val="0"/>
        <w:ind w:left="0" w:firstLine="709"/>
        <w:textAlignment w:val="baseline"/>
        <w:rPr>
          <w:szCs w:val="28"/>
        </w:rPr>
      </w:pPr>
      <w:r w:rsidRPr="00FB69B4">
        <w:rPr>
          <w:szCs w:val="28"/>
        </w:rPr>
        <w:t xml:space="preserve">О размере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прокурора или суда: Постановление Правительства РФ от 4 июля </w:t>
      </w:r>
      <w:smartTag w:uri="urn:schemas-microsoft-com:office:smarttags" w:element="metricconverter">
        <w:smartTagPr>
          <w:attr w:name="ProductID" w:val="2003 г"/>
        </w:smartTagPr>
        <w:r w:rsidRPr="00FB69B4">
          <w:rPr>
            <w:szCs w:val="28"/>
          </w:rPr>
          <w:t>2003 г</w:t>
        </w:r>
      </w:smartTag>
      <w:r w:rsidRPr="00FB69B4">
        <w:rPr>
          <w:szCs w:val="28"/>
        </w:rPr>
        <w:t>. №400 // Собрание законодательства РФ. − 2003. − №28. − Ст. 2925.</w:t>
      </w:r>
    </w:p>
    <w:p w:rsidR="002868A1" w:rsidRPr="00FB69B4" w:rsidRDefault="002868A1" w:rsidP="002868A1">
      <w:pPr>
        <w:rPr>
          <w:b/>
          <w:szCs w:val="28"/>
        </w:rPr>
      </w:pPr>
      <w:r w:rsidRPr="00FB69B4">
        <w:rPr>
          <w:szCs w:val="28"/>
        </w:rPr>
        <w:t xml:space="preserve">О практике применения судами мер пресечения в виде заключения под стражу, залога и домашнего ареста: Постановление Пленума Верховного Суда РФ от 29 октября </w:t>
      </w:r>
      <w:smartTag w:uri="urn:schemas-microsoft-com:office:smarttags" w:element="metricconverter">
        <w:smartTagPr>
          <w:attr w:name="ProductID" w:val="2009 г"/>
        </w:smartTagPr>
        <w:r w:rsidRPr="00FB69B4">
          <w:rPr>
            <w:szCs w:val="28"/>
          </w:rPr>
          <w:t>2009 г</w:t>
        </w:r>
      </w:smartTag>
      <w:r w:rsidRPr="00FB69B4">
        <w:rPr>
          <w:szCs w:val="28"/>
        </w:rPr>
        <w:t>. №2</w:t>
      </w:r>
    </w:p>
    <w:p w:rsidR="001E4A53" w:rsidRPr="002C77F1" w:rsidRDefault="005E06E9" w:rsidP="002C77F1"/>
    <w:sectPr w:rsidR="001E4A53" w:rsidRPr="002C77F1" w:rsidSect="002C77F1">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6E9" w:rsidRDefault="005E06E9" w:rsidP="002C77F1">
      <w:r>
        <w:separator/>
      </w:r>
    </w:p>
  </w:endnote>
  <w:endnote w:type="continuationSeparator" w:id="0">
    <w:p w:rsidR="005E06E9" w:rsidRDefault="005E06E9" w:rsidP="002C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6E9" w:rsidRDefault="005E06E9" w:rsidP="002C77F1">
      <w:r>
        <w:separator/>
      </w:r>
    </w:p>
  </w:footnote>
  <w:footnote w:type="continuationSeparator" w:id="0">
    <w:p w:rsidR="005E06E9" w:rsidRDefault="005E06E9" w:rsidP="002C77F1">
      <w:r>
        <w:continuationSeparator/>
      </w:r>
    </w:p>
  </w:footnote>
  <w:footnote w:id="1">
    <w:p w:rsidR="002C77F1" w:rsidRDefault="002C77F1" w:rsidP="002C77F1">
      <w:pPr>
        <w:pStyle w:val="a4"/>
      </w:pPr>
      <w:r>
        <w:rPr>
          <w:rStyle w:val="a3"/>
        </w:rPr>
        <w:footnoteRef/>
      </w:r>
      <w:r>
        <w:t xml:space="preserve"> Либус И.А. Презумпция невиновности в советском уголовном процессе. - Ташкент: Узбекистан, 2013. - С. 28.</w:t>
      </w:r>
    </w:p>
  </w:footnote>
  <w:footnote w:id="2">
    <w:p w:rsidR="002C77F1" w:rsidRDefault="002C77F1" w:rsidP="002C77F1">
      <w:pPr>
        <w:pStyle w:val="a4"/>
      </w:pPr>
      <w:r>
        <w:rPr>
          <w:rStyle w:val="a3"/>
        </w:rPr>
        <w:footnoteRef/>
      </w:r>
      <w:r>
        <w:t xml:space="preserve"> См.: Либус И.А. Презумпция невиновности в советском уголовном процессе. - Ташкент: Узбекистан, 2013. - С. 28.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31217E4"/>
    <w:lvl w:ilvl="0">
      <w:numFmt w:val="bullet"/>
      <w:lvlText w:val="*"/>
      <w:lvlJc w:val="left"/>
    </w:lvl>
  </w:abstractNum>
  <w:abstractNum w:abstractNumId="1" w15:restartNumberingAfterBreak="0">
    <w:nsid w:val="12AF0A3E"/>
    <w:multiLevelType w:val="singleLevel"/>
    <w:tmpl w:val="2482D242"/>
    <w:lvl w:ilvl="0">
      <w:start w:val="2"/>
      <w:numFmt w:val="decimal"/>
      <w:lvlText w:val="%1."/>
      <w:legacy w:legacy="1" w:legacySpace="0" w:legacyIndent="360"/>
      <w:lvlJc w:val="left"/>
      <w:pPr>
        <w:ind w:left="360" w:hanging="360"/>
      </w:pPr>
    </w:lvl>
  </w:abstractNum>
  <w:abstractNum w:abstractNumId="2" w15:restartNumberingAfterBreak="0">
    <w:nsid w:val="37FF7EE8"/>
    <w:multiLevelType w:val="hybridMultilevel"/>
    <w:tmpl w:val="7B82A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6CA743F"/>
    <w:multiLevelType w:val="hybridMultilevel"/>
    <w:tmpl w:val="796CC20C"/>
    <w:lvl w:ilvl="0" w:tplc="EEC6B4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AD05B99"/>
    <w:multiLevelType w:val="hybridMultilevel"/>
    <w:tmpl w:val="3D0C72B0"/>
    <w:lvl w:ilvl="0" w:tplc="2C26F12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545924D3"/>
    <w:multiLevelType w:val="singleLevel"/>
    <w:tmpl w:val="BB10D49A"/>
    <w:lvl w:ilvl="0">
      <w:numFmt w:val="none"/>
      <w:lvlText w:val=""/>
      <w:lvlJc w:val="left"/>
      <w:pPr>
        <w:tabs>
          <w:tab w:val="num" w:pos="360"/>
        </w:tabs>
      </w:pPr>
    </w:lvl>
  </w:abstractNum>
  <w:num w:numId="1">
    <w:abstractNumId w:val="3"/>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F1"/>
    <w:rsid w:val="000E6179"/>
    <w:rsid w:val="002868A1"/>
    <w:rsid w:val="002C77F1"/>
    <w:rsid w:val="003B6600"/>
    <w:rsid w:val="003D1536"/>
    <w:rsid w:val="005E06E9"/>
    <w:rsid w:val="00E7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1DFACC7-B5B2-4EA7-BBC1-6827A9F3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7F1"/>
    <w:pPr>
      <w:spacing w:after="0" w:line="240" w:lineRule="auto"/>
      <w:ind w:firstLine="709"/>
      <w:jc w:val="both"/>
    </w:pPr>
    <w:rPr>
      <w:rFonts w:ascii="Times New Roman" w:eastAsia="Times New Roman" w:hAnsi="Times New Roman" w:cs="Times New Roman"/>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сноски"/>
    <w:rsid w:val="002C77F1"/>
    <w:rPr>
      <w:vertAlign w:val="superscript"/>
    </w:rPr>
  </w:style>
  <w:style w:type="paragraph" w:customStyle="1" w:styleId="a4">
    <w:name w:val="текст сноски"/>
    <w:basedOn w:val="a"/>
    <w:rsid w:val="002C77F1"/>
    <w:pPr>
      <w:overflowPunct w:val="0"/>
      <w:autoSpaceDE w:val="0"/>
      <w:autoSpaceDN w:val="0"/>
      <w:adjustRightInd w:val="0"/>
      <w:ind w:firstLine="0"/>
      <w:jc w:val="left"/>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aj.net/book/export/html/312" TargetMode="External"/><Relationship Id="rId3" Type="http://schemas.openxmlformats.org/officeDocument/2006/relationships/settings" Target="setting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ru/misc/doc/7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5001</Words>
  <Characters>28512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Зозуля</dc:creator>
  <cp:keywords/>
  <dc:description/>
  <cp:lastModifiedBy>Василий Зозуля</cp:lastModifiedBy>
  <cp:revision>2</cp:revision>
  <dcterms:created xsi:type="dcterms:W3CDTF">2016-02-05T11:35:00Z</dcterms:created>
  <dcterms:modified xsi:type="dcterms:W3CDTF">2016-02-05T11:41:00Z</dcterms:modified>
</cp:coreProperties>
</file>