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Arial Unicode MS" w:hint="default"/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3 </w:t>
      </w:r>
      <w:r>
        <w:rPr>
          <w:rFonts w:hAnsi="Arial Unicode MS" w:hint="default"/>
          <w:b w:val="1"/>
          <w:bCs w:val="1"/>
          <w:sz w:val="28"/>
          <w:szCs w:val="28"/>
          <w:rtl w:val="0"/>
          <w:lang w:val="ru-RU"/>
        </w:rPr>
        <w:t>«Методика организации игровой и учебной деятельности»</w:t>
      </w:r>
    </w:p>
    <w:p>
      <w:pPr>
        <w:pStyle w:val="Текст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 xml:space="preserve">    </w:t>
      </w:r>
      <w:r>
        <w:rPr>
          <w:rFonts w:hAnsi="Arial Unicode MS" w:hint="default"/>
          <w:b w:val="1"/>
          <w:bCs w:val="1"/>
          <w:sz w:val="28"/>
          <w:szCs w:val="28"/>
          <w:rtl w:val="0"/>
          <w:lang w:val="ru-RU"/>
        </w:rPr>
        <w:t>Задание для лабораторной работы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List Paragraph"/>
        <w:numPr>
          <w:ilvl w:val="0"/>
          <w:numId w:val="3"/>
        </w:numPr>
        <w:tabs>
          <w:tab w:val="num" w:pos="6415"/>
          <w:tab w:val="clear" w:pos="6480"/>
        </w:tabs>
        <w:bidi w:val="0"/>
        <w:spacing w:line="240" w:lineRule="auto"/>
        <w:ind w:left="6415" w:right="0" w:hanging="23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 xml:space="preserve">Изучив основной материал к Теме </w:t>
      </w:r>
      <w:r>
        <w:rPr>
          <w:rFonts w:ascii="Times New Roman"/>
          <w:sz w:val="28"/>
          <w:szCs w:val="28"/>
          <w:rtl w:val="0"/>
          <w:lang w:val="ru-RU"/>
        </w:rPr>
        <w:t xml:space="preserve">3, </w:t>
      </w:r>
      <w:r>
        <w:rPr>
          <w:rFonts w:hAnsi="Arial Unicode MS" w:hint="default"/>
          <w:sz w:val="28"/>
          <w:szCs w:val="28"/>
          <w:rtl w:val="0"/>
          <w:lang w:val="ru-RU"/>
        </w:rPr>
        <w:t>письменно разработайте Ваши рекомендации педагогу по организации и проведению игры для младшего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среднего и старшего школьного возраста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6415"/>
          <w:tab w:val="clear" w:pos="6480"/>
        </w:tabs>
        <w:bidi w:val="0"/>
        <w:spacing w:line="240" w:lineRule="auto"/>
        <w:ind w:left="6415" w:right="0" w:hanging="23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Заполните таблицу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354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7"/>
      </w:tblGrid>
      <w:tr>
        <w:tblPrEx>
          <w:shd w:val="clear" w:color="auto" w:fill="auto"/>
        </w:tblPrEx>
        <w:trPr>
          <w:trHeight w:val="953" w:hRule="atLeast"/>
        </w:trPr>
        <w:tc>
          <w:tcPr>
            <w:tcW w:type="dxa" w:w="467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240" w:lineRule="auto"/>
              <w:ind w:left="720" w:firstLine="0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8"/>
                <w:szCs w:val="28"/>
                <w:u w:val="none" w:color="00000a"/>
                <w:vertAlign w:val="baseline"/>
                <w:rtl w:val="0"/>
                <w:lang w:val="ru-RU"/>
              </w:rPr>
              <w:t>Форма размещения участников в игровой деятельности</w:t>
            </w:r>
          </w:p>
        </w:tc>
        <w:tc>
          <w:tcPr>
            <w:tcW w:type="dxa" w:w="467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ru-RU"/>
              </w:rPr>
              <w:t xml:space="preserve">Игра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ru-RU"/>
              </w:rPr>
              <w:t>с кратким описанием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467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15"/>
          <w:tab w:val="clear" w:pos="6480"/>
        </w:tabs>
        <w:bidi w:val="0"/>
        <w:spacing w:line="240" w:lineRule="auto"/>
        <w:ind w:left="6415" w:right="0" w:hanging="23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bookmarkStart w:name="_DdeLink__28_573837766" w:id="0"/>
      <w:r>
        <w:rPr>
          <w:rFonts w:hAnsi="Arial Unicode MS" w:hint="default"/>
          <w:sz w:val="28"/>
          <w:szCs w:val="28"/>
          <w:rtl w:val="0"/>
          <w:lang w:val="ru-RU"/>
        </w:rPr>
        <w:t>Используя предложенный материал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разработайте подробный алгоритм выполнения одной игровой методики</w:t>
      </w:r>
      <w:bookmarkEnd w:id="0"/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hAnsi="Arial Unicode MS" w:hint="default"/>
          <w:sz w:val="28"/>
          <w:szCs w:val="28"/>
          <w:rtl w:val="0"/>
          <w:lang w:val="ru-RU"/>
        </w:rPr>
        <w:t>любая  игра по выбору студента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6480"/>
          <w:tab w:val="clear" w:pos="0"/>
        </w:tabs>
        <w:ind w:left="6480" w:hanging="302"/>
      </w:pPr>
      <w:rPr>
        <w:position w:val="0"/>
        <w:sz w:val="28"/>
        <w:szCs w:val="28"/>
        <w:lang w:val="ru-RU"/>
      </w:rPr>
    </w:lvl>
    <w:lvl w:ilvl="1">
      <w:start w:val="1"/>
      <w:numFmt w:val="lowerRoman"/>
      <w:suff w:val="tab"/>
      <w:lvlText w:val="%2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3">
      <w:start w:val="1"/>
      <w:numFmt w:val="lowerRoman"/>
      <w:suff w:val="tab"/>
      <w:lvlText w:val="%4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4">
      <w:start w:val="1"/>
      <w:numFmt w:val="lowerRoman"/>
      <w:suff w:val="tab"/>
      <w:lvlText w:val="%5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6">
      <w:start w:val="1"/>
      <w:numFmt w:val="lowerRoman"/>
      <w:suff w:val="tab"/>
      <w:lvlText w:val="%7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7">
      <w:start w:val="1"/>
      <w:numFmt w:val="lowerRoman"/>
      <w:suff w:val="tab"/>
      <w:lvlText w:val="%8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6480"/>
          <w:tab w:val="clear" w:pos="0"/>
        </w:tabs>
        <w:ind w:left="6480" w:hanging="302"/>
      </w:pPr>
      <w:rPr>
        <w:position w:val="0"/>
        <w:sz w:val="28"/>
        <w:szCs w:val="28"/>
        <w:lang w:val="ru-RU"/>
      </w:rPr>
    </w:lvl>
    <w:lvl w:ilvl="1">
      <w:start w:val="1"/>
      <w:numFmt w:val="lowerRoman"/>
      <w:suff w:val="tab"/>
      <w:lvlText w:val="%2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3">
      <w:start w:val="1"/>
      <w:numFmt w:val="lowerRoman"/>
      <w:suff w:val="tab"/>
      <w:lvlText w:val="%4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4">
      <w:start w:val="1"/>
      <w:numFmt w:val="lowerRoman"/>
      <w:suff w:val="tab"/>
      <w:lvlText w:val="%5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6">
      <w:start w:val="1"/>
      <w:numFmt w:val="lowerRoman"/>
      <w:suff w:val="tab"/>
      <w:lvlText w:val="%7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7">
      <w:start w:val="1"/>
      <w:numFmt w:val="lowerRoman"/>
      <w:suff w:val="tab"/>
      <w:lvlText w:val="%8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36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5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A"/>
            </a:solidFill>
            <a:effectLst/>
            <a:uFill>
              <a:solidFill>
                <a:srgbClr val="00000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